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7D4202" w14:textId="77777777" w:rsidR="00D47652" w:rsidRDefault="00534400">
      <w:pPr>
        <w:spacing w:after="0" w:line="259" w:lineRule="auto"/>
        <w:ind w:left="0" w:firstLine="0"/>
        <w:jc w:val="right"/>
      </w:pPr>
      <w:r>
        <w:rPr>
          <w:b/>
          <w:sz w:val="24"/>
        </w:rPr>
        <w:t>UN</w:t>
      </w:r>
      <w:r w:rsidR="000F1B38">
        <w:rPr>
          <w:b/>
          <w:sz w:val="24"/>
        </w:rPr>
        <w:t xml:space="preserve">ADOPTED </w:t>
      </w:r>
      <w:r w:rsidR="000F1B38">
        <w:t xml:space="preserve"> </w:t>
      </w:r>
    </w:p>
    <w:p w14:paraId="0B5A1CAC" w14:textId="77777777" w:rsidR="00D47652" w:rsidRDefault="000F1B38">
      <w:pPr>
        <w:spacing w:after="0" w:line="259" w:lineRule="auto"/>
        <w:ind w:left="852" w:firstLine="0"/>
        <w:jc w:val="center"/>
      </w:pPr>
      <w:r>
        <w:rPr>
          <w:b/>
          <w:sz w:val="24"/>
        </w:rPr>
        <w:t xml:space="preserve"> </w:t>
      </w:r>
      <w:r>
        <w:t xml:space="preserve"> </w:t>
      </w:r>
    </w:p>
    <w:p w14:paraId="1B0AB313" w14:textId="77777777" w:rsidR="00D47652" w:rsidRDefault="000F1B38">
      <w:pPr>
        <w:spacing w:after="0" w:line="259" w:lineRule="auto"/>
        <w:ind w:left="852" w:firstLine="0"/>
        <w:jc w:val="center"/>
      </w:pPr>
      <w:r>
        <w:rPr>
          <w:b/>
          <w:sz w:val="24"/>
        </w:rPr>
        <w:t xml:space="preserve"> </w:t>
      </w:r>
      <w:r>
        <w:t xml:space="preserve"> </w:t>
      </w:r>
    </w:p>
    <w:p w14:paraId="0484A969" w14:textId="77777777" w:rsidR="001722E2" w:rsidRDefault="000F1B38">
      <w:pPr>
        <w:spacing w:after="0" w:line="331" w:lineRule="auto"/>
        <w:ind w:left="3250" w:right="1136" w:hanging="175"/>
      </w:pPr>
      <w:r>
        <w:rPr>
          <w:b/>
          <w:sz w:val="24"/>
        </w:rPr>
        <w:t xml:space="preserve">GLENDALE COMMUNITY COLLEGE DISTRICT </w:t>
      </w:r>
      <w:r>
        <w:t xml:space="preserve"> </w:t>
      </w:r>
    </w:p>
    <w:p w14:paraId="7063DBE3" w14:textId="77777777" w:rsidR="00D47652" w:rsidRDefault="000F1B38">
      <w:pPr>
        <w:spacing w:after="0" w:line="331" w:lineRule="auto"/>
        <w:ind w:left="3250" w:right="1136" w:hanging="175"/>
      </w:pPr>
      <w:r>
        <w:rPr>
          <w:b/>
          <w:sz w:val="24"/>
        </w:rPr>
        <w:t xml:space="preserve">CITIZENS’ BOND OVERSIGHT COMMITTEE </w:t>
      </w:r>
      <w:r>
        <w:rPr>
          <w:sz w:val="24"/>
        </w:rPr>
        <w:t xml:space="preserve"> </w:t>
      </w:r>
      <w:r>
        <w:t xml:space="preserve"> </w:t>
      </w:r>
    </w:p>
    <w:p w14:paraId="41F77CE4" w14:textId="77777777" w:rsidR="00D47652" w:rsidRDefault="000F1B38">
      <w:pPr>
        <w:spacing w:after="2" w:line="259" w:lineRule="auto"/>
        <w:ind w:left="674"/>
        <w:jc w:val="center"/>
      </w:pPr>
      <w:r>
        <w:rPr>
          <w:b/>
          <w:sz w:val="24"/>
        </w:rPr>
        <w:t xml:space="preserve">MINUTES </w:t>
      </w:r>
      <w:r>
        <w:rPr>
          <w:sz w:val="24"/>
        </w:rPr>
        <w:t xml:space="preserve"> </w:t>
      </w:r>
      <w:r>
        <w:t xml:space="preserve"> </w:t>
      </w:r>
    </w:p>
    <w:p w14:paraId="4E7F002F" w14:textId="77777777" w:rsidR="00D47652" w:rsidRDefault="000F1B38">
      <w:pPr>
        <w:spacing w:after="2" w:line="259" w:lineRule="auto"/>
        <w:ind w:left="674" w:right="6"/>
        <w:jc w:val="center"/>
      </w:pPr>
      <w:r>
        <w:rPr>
          <w:b/>
          <w:sz w:val="24"/>
        </w:rPr>
        <w:t xml:space="preserve">Zoom Teleconference/Live Stream </w:t>
      </w:r>
      <w:r>
        <w:rPr>
          <w:sz w:val="24"/>
        </w:rPr>
        <w:t xml:space="preserve"> </w:t>
      </w:r>
      <w:r>
        <w:t xml:space="preserve"> </w:t>
      </w:r>
    </w:p>
    <w:p w14:paraId="7936DE3E" w14:textId="77777777" w:rsidR="00D47652" w:rsidRDefault="002E52D1">
      <w:pPr>
        <w:spacing w:after="2" w:line="259" w:lineRule="auto"/>
        <w:ind w:left="674" w:right="4"/>
        <w:jc w:val="center"/>
      </w:pPr>
      <w:r>
        <w:rPr>
          <w:b/>
          <w:sz w:val="24"/>
        </w:rPr>
        <w:t>August 5</w:t>
      </w:r>
      <w:r w:rsidR="000F1B38">
        <w:rPr>
          <w:b/>
          <w:sz w:val="24"/>
        </w:rPr>
        <w:t>, 202</w:t>
      </w:r>
      <w:r w:rsidR="00DF1A49">
        <w:rPr>
          <w:b/>
          <w:sz w:val="24"/>
        </w:rPr>
        <w:t>4</w:t>
      </w:r>
      <w:r w:rsidR="000F1B38">
        <w:rPr>
          <w:b/>
          <w:sz w:val="24"/>
        </w:rPr>
        <w:t xml:space="preserve"> </w:t>
      </w:r>
      <w:r w:rsidR="000F1B38">
        <w:rPr>
          <w:sz w:val="24"/>
        </w:rPr>
        <w:t xml:space="preserve"> </w:t>
      </w:r>
      <w:r w:rsidR="000F1B38">
        <w:t xml:space="preserve"> </w:t>
      </w:r>
    </w:p>
    <w:p w14:paraId="48F8E230" w14:textId="77777777" w:rsidR="00D47652" w:rsidRDefault="000F1B38">
      <w:pPr>
        <w:spacing w:after="7" w:line="259" w:lineRule="auto"/>
        <w:ind w:left="681" w:firstLine="0"/>
        <w:jc w:val="center"/>
      </w:pPr>
      <w:r>
        <w:rPr>
          <w:sz w:val="22"/>
        </w:rPr>
        <w:t xml:space="preserve">4:30 p.m. – 6:00 p.m </w:t>
      </w:r>
      <w:r>
        <w:t xml:space="preserve"> </w:t>
      </w:r>
    </w:p>
    <w:p w14:paraId="0F0A3A69" w14:textId="77777777" w:rsidR="00D47652" w:rsidRDefault="000F1B38">
      <w:pPr>
        <w:spacing w:after="0" w:line="259" w:lineRule="auto"/>
        <w:ind w:left="680" w:firstLine="0"/>
      </w:pPr>
      <w:r>
        <w:rPr>
          <w:sz w:val="24"/>
        </w:rPr>
        <w:t xml:space="preserve"> </w:t>
      </w:r>
      <w:r>
        <w:t xml:space="preserve"> </w:t>
      </w:r>
    </w:p>
    <w:p w14:paraId="166F81FF" w14:textId="77777777" w:rsidR="00D47652" w:rsidRDefault="000F1B38">
      <w:pPr>
        <w:ind w:right="39"/>
      </w:pPr>
      <w:r>
        <w:rPr>
          <w:b/>
        </w:rPr>
        <w:t>Present:</w:t>
      </w:r>
      <w:r>
        <w:t xml:space="preserve"> Zanku Armenian, Chair</w:t>
      </w:r>
      <w:r w:rsidR="00E56D90">
        <w:t xml:space="preserve">; </w:t>
      </w:r>
      <w:r w:rsidR="002E52D1">
        <w:t xml:space="preserve">Tina Parsegian , Vice Chair; </w:t>
      </w:r>
      <w:r>
        <w:t xml:space="preserve">Roberta Hagopian; </w:t>
      </w:r>
      <w:r w:rsidR="002E52D1">
        <w:t xml:space="preserve">Harry Leon, </w:t>
      </w:r>
      <w:r>
        <w:t>Monica Campagna</w:t>
      </w:r>
      <w:r w:rsidR="002E52D1">
        <w:t>.</w:t>
      </w:r>
    </w:p>
    <w:p w14:paraId="4EDAE1C9" w14:textId="77777777" w:rsidR="00D47652" w:rsidRDefault="000F1B38">
      <w:pPr>
        <w:ind w:right="39"/>
      </w:pPr>
      <w:r>
        <w:rPr>
          <w:b/>
        </w:rPr>
        <w:t>Resource:</w:t>
      </w:r>
      <w:r>
        <w:t xml:space="preserve"> Amir Nour  </w:t>
      </w:r>
    </w:p>
    <w:p w14:paraId="3E14C72B" w14:textId="77777777" w:rsidR="00E56D90" w:rsidRDefault="000F1B38">
      <w:pPr>
        <w:ind w:right="39"/>
        <w:rPr>
          <w:b/>
        </w:rPr>
      </w:pPr>
      <w:r>
        <w:rPr>
          <w:b/>
        </w:rPr>
        <w:t xml:space="preserve">Absent: </w:t>
      </w:r>
      <w:r w:rsidR="00E56D90">
        <w:rPr>
          <w:b/>
        </w:rPr>
        <w:t>Daniel Kim; Alex Parajon; Ladonna Larrea</w:t>
      </w:r>
      <w:r w:rsidR="002E52D1">
        <w:rPr>
          <w:b/>
        </w:rPr>
        <w:t>; James Spencer</w:t>
      </w:r>
    </w:p>
    <w:p w14:paraId="3E298CB8" w14:textId="77777777" w:rsidR="00D47652" w:rsidRDefault="000F1B38">
      <w:pPr>
        <w:ind w:right="39"/>
      </w:pPr>
      <w:r>
        <w:rPr>
          <w:b/>
        </w:rPr>
        <w:t>Quorum:</w:t>
      </w:r>
      <w:r>
        <w:t xml:space="preserve"> Majority of members  </w:t>
      </w:r>
    </w:p>
    <w:p w14:paraId="5B084F5A" w14:textId="77777777" w:rsidR="00D47652" w:rsidRDefault="000F1B38">
      <w:pPr>
        <w:ind w:left="699" w:right="39"/>
      </w:pPr>
      <w:r>
        <w:rPr>
          <w:b/>
        </w:rPr>
        <w:t>Guests:</w:t>
      </w:r>
      <w:r w:rsidR="00BA4FC9">
        <w:t xml:space="preserve"> </w:t>
      </w:r>
      <w:r>
        <w:t xml:space="preserve">Silva Sorkazian; </w:t>
      </w:r>
      <w:r w:rsidR="002E52D1">
        <w:t>Patrick Shahnazarian.</w:t>
      </w:r>
      <w:r>
        <w:t xml:space="preserve"> </w:t>
      </w:r>
    </w:p>
    <w:p w14:paraId="68D907BC" w14:textId="77777777" w:rsidR="00D47652" w:rsidRDefault="000F1B38">
      <w:pPr>
        <w:spacing w:after="2" w:line="259" w:lineRule="auto"/>
        <w:ind w:left="680" w:firstLine="0"/>
      </w:pPr>
      <w:r>
        <w:t xml:space="preserve">  </w:t>
      </w:r>
    </w:p>
    <w:p w14:paraId="690AA18B" w14:textId="77777777" w:rsidR="00D47652" w:rsidRDefault="000F1B38">
      <w:pPr>
        <w:numPr>
          <w:ilvl w:val="0"/>
          <w:numId w:val="1"/>
        </w:numPr>
        <w:spacing w:after="2" w:line="259" w:lineRule="auto"/>
        <w:ind w:left="1036" w:hanging="386"/>
      </w:pPr>
      <w:r>
        <w:rPr>
          <w:b/>
        </w:rPr>
        <w:t xml:space="preserve">Call to Order </w:t>
      </w:r>
      <w:r>
        <w:t xml:space="preserve"> </w:t>
      </w:r>
    </w:p>
    <w:p w14:paraId="57E44110" w14:textId="77777777" w:rsidR="00A937B7" w:rsidRDefault="000F1B38" w:rsidP="0001016D">
      <w:pPr>
        <w:ind w:left="1020" w:right="39"/>
      </w:pPr>
      <w:r>
        <w:t xml:space="preserve">The meeting was </w:t>
      </w:r>
      <w:r w:rsidR="00A937B7">
        <w:t>called to order at 4:3</w:t>
      </w:r>
      <w:r w:rsidR="003659DB">
        <w:t>4</w:t>
      </w:r>
      <w:r w:rsidR="00A937B7">
        <w:t xml:space="preserve"> pm.</w:t>
      </w:r>
    </w:p>
    <w:p w14:paraId="6AA0EE68" w14:textId="77777777" w:rsidR="000C20E8" w:rsidRDefault="000C20E8" w:rsidP="0001016D">
      <w:pPr>
        <w:ind w:left="1020" w:right="39"/>
      </w:pPr>
    </w:p>
    <w:p w14:paraId="3AE705B1" w14:textId="77777777" w:rsidR="002E52D1" w:rsidRDefault="002E52D1" w:rsidP="002E52D1">
      <w:pPr>
        <w:pStyle w:val="ListParagraph"/>
        <w:numPr>
          <w:ilvl w:val="0"/>
          <w:numId w:val="1"/>
        </w:numPr>
        <w:ind w:right="39" w:hanging="407"/>
        <w:rPr>
          <w:b/>
        </w:rPr>
      </w:pPr>
      <w:r w:rsidRPr="002E52D1">
        <w:rPr>
          <w:b/>
        </w:rPr>
        <w:t>Election of officers:</w:t>
      </w:r>
    </w:p>
    <w:p w14:paraId="4BD21F15" w14:textId="77777777" w:rsidR="002E52D1" w:rsidRPr="002E52D1" w:rsidRDefault="002E52D1" w:rsidP="002E52D1">
      <w:pPr>
        <w:pStyle w:val="ListParagraph"/>
        <w:numPr>
          <w:ilvl w:val="1"/>
          <w:numId w:val="1"/>
        </w:numPr>
        <w:ind w:right="39" w:hanging="290"/>
      </w:pPr>
      <w:r w:rsidRPr="002E52D1">
        <w:t xml:space="preserve">Zanku Armenian </w:t>
      </w:r>
      <w:r w:rsidR="00290C57">
        <w:t xml:space="preserve">was </w:t>
      </w:r>
      <w:r w:rsidRPr="002E52D1">
        <w:t xml:space="preserve">nominated </w:t>
      </w:r>
      <w:r w:rsidR="000073B8">
        <w:t xml:space="preserve">and elected as </w:t>
      </w:r>
      <w:r w:rsidRPr="002E52D1">
        <w:t>Chair</w:t>
      </w:r>
      <w:r w:rsidR="000073B8">
        <w:t>.</w:t>
      </w:r>
      <w:r w:rsidR="002B366A">
        <w:t xml:space="preserve">  </w:t>
      </w:r>
    </w:p>
    <w:p w14:paraId="56FF42EB" w14:textId="77777777" w:rsidR="002E52D1" w:rsidRPr="002E52D1" w:rsidRDefault="002E52D1" w:rsidP="002E52D1">
      <w:pPr>
        <w:pStyle w:val="ListParagraph"/>
        <w:numPr>
          <w:ilvl w:val="1"/>
          <w:numId w:val="1"/>
        </w:numPr>
        <w:ind w:right="39" w:hanging="290"/>
      </w:pPr>
      <w:r w:rsidRPr="002E52D1">
        <w:t xml:space="preserve">Tina Parsegian was nominated </w:t>
      </w:r>
      <w:r w:rsidR="00811CEB">
        <w:t>and elected as</w:t>
      </w:r>
      <w:r w:rsidRPr="002E52D1">
        <w:t xml:space="preserve"> Vice Chair</w:t>
      </w:r>
      <w:r w:rsidR="00811CEB">
        <w:t>.</w:t>
      </w:r>
    </w:p>
    <w:p w14:paraId="19B7067E" w14:textId="77777777" w:rsidR="006A6C70" w:rsidRPr="002E52D1" w:rsidRDefault="006A6C70" w:rsidP="0001016D">
      <w:pPr>
        <w:ind w:left="1020" w:right="39"/>
      </w:pPr>
    </w:p>
    <w:p w14:paraId="1D80D070" w14:textId="77777777" w:rsidR="00D47652" w:rsidRDefault="000F1B38" w:rsidP="006A6C70">
      <w:pPr>
        <w:pStyle w:val="ListParagraph"/>
        <w:numPr>
          <w:ilvl w:val="0"/>
          <w:numId w:val="1"/>
        </w:numPr>
        <w:ind w:right="39" w:hanging="407"/>
      </w:pPr>
      <w:r w:rsidRPr="00A937B7">
        <w:rPr>
          <w:b/>
        </w:rPr>
        <w:t xml:space="preserve">Approval of </w:t>
      </w:r>
      <w:r w:rsidR="002E52D1">
        <w:rPr>
          <w:b/>
        </w:rPr>
        <w:t>May 6</w:t>
      </w:r>
      <w:r w:rsidR="000E3410" w:rsidRPr="00A937B7">
        <w:rPr>
          <w:b/>
        </w:rPr>
        <w:t>, 2024</w:t>
      </w:r>
      <w:r w:rsidRPr="00A937B7">
        <w:rPr>
          <w:b/>
        </w:rPr>
        <w:t xml:space="preserve"> meeting minutes </w:t>
      </w:r>
      <w:r>
        <w:t xml:space="preserve"> </w:t>
      </w:r>
    </w:p>
    <w:p w14:paraId="71C92928" w14:textId="77777777" w:rsidR="00D47652" w:rsidRDefault="000F1B38">
      <w:pPr>
        <w:ind w:left="1020" w:right="39"/>
      </w:pPr>
      <w:r w:rsidRPr="000C20E8">
        <w:rPr>
          <w:b/>
        </w:rPr>
        <w:t>MSC</w:t>
      </w:r>
      <w:r>
        <w:t xml:space="preserve"> – (</w:t>
      </w:r>
      <w:r w:rsidR="00290C57">
        <w:t>Leon</w:t>
      </w:r>
      <w:r>
        <w:t>/</w:t>
      </w:r>
      <w:r w:rsidR="00290C57">
        <w:t>Hagopian</w:t>
      </w:r>
      <w:r w:rsidR="00BA4FC9">
        <w:t>)</w:t>
      </w:r>
      <w:r>
        <w:t xml:space="preserve"> to approve the minutes of </w:t>
      </w:r>
      <w:r w:rsidR="000C20E8">
        <w:t xml:space="preserve">May 6, 2024 with </w:t>
      </w:r>
      <w:r w:rsidR="007C161F">
        <w:t>a</w:t>
      </w:r>
      <w:r w:rsidR="000C20E8">
        <w:t xml:space="preserve"> change under Agenda Item 3:  Correct spelling of Roberta Hagopian.</w:t>
      </w:r>
      <w:r>
        <w:t xml:space="preserve"> The motion passed unanimously.  </w:t>
      </w:r>
    </w:p>
    <w:p w14:paraId="4D3CE6E1" w14:textId="77777777" w:rsidR="00D47652" w:rsidRDefault="000F1B38">
      <w:pPr>
        <w:spacing w:after="0" w:line="259" w:lineRule="auto"/>
        <w:ind w:left="1040" w:firstLine="0"/>
      </w:pPr>
      <w:r>
        <w:t xml:space="preserve">  </w:t>
      </w:r>
    </w:p>
    <w:p w14:paraId="34722F9D" w14:textId="77777777" w:rsidR="00CF52FD" w:rsidRPr="00CF52FD" w:rsidRDefault="000F1B38">
      <w:pPr>
        <w:numPr>
          <w:ilvl w:val="0"/>
          <w:numId w:val="1"/>
        </w:numPr>
        <w:ind w:left="1036" w:hanging="386"/>
      </w:pPr>
      <w:r>
        <w:rPr>
          <w:b/>
        </w:rPr>
        <w:t xml:space="preserve">Measure GC Progress Report </w:t>
      </w:r>
      <w:r w:rsidR="00816E9B">
        <w:rPr>
          <w:b/>
        </w:rPr>
        <w:t xml:space="preserve">- </w:t>
      </w:r>
      <w:r>
        <w:rPr>
          <w:b/>
        </w:rPr>
        <w:t xml:space="preserve">Silva Sorkazian, </w:t>
      </w:r>
      <w:r w:rsidR="00CF52FD">
        <w:rPr>
          <w:b/>
        </w:rPr>
        <w:t>Interim Assistant Facilities Director</w:t>
      </w:r>
      <w:r w:rsidR="000E32D3">
        <w:rPr>
          <w:b/>
        </w:rPr>
        <w:t>, Bond Projects &amp; Construction</w:t>
      </w:r>
    </w:p>
    <w:p w14:paraId="1B9966C4" w14:textId="77777777" w:rsidR="00D47652" w:rsidRDefault="000F1B38" w:rsidP="00CF52FD">
      <w:pPr>
        <w:ind w:left="1036" w:firstLine="0"/>
      </w:pPr>
      <w:r>
        <w:t xml:space="preserve">Ms. Sorkazian presented the report with the following highlights: </w:t>
      </w:r>
    </w:p>
    <w:p w14:paraId="670820AD" w14:textId="77777777" w:rsidR="006A6C70" w:rsidRDefault="006A6C70">
      <w:pPr>
        <w:spacing w:after="0" w:line="259" w:lineRule="auto"/>
        <w:ind w:left="1025" w:firstLine="0"/>
      </w:pPr>
      <w:r>
        <w:t>Original Budget</w:t>
      </w:r>
      <w:r>
        <w:tab/>
      </w:r>
      <w:r>
        <w:tab/>
      </w:r>
      <w:r>
        <w:tab/>
        <w:t>$328,320,857</w:t>
      </w:r>
    </w:p>
    <w:p w14:paraId="3DDA84E2" w14:textId="77777777" w:rsidR="006A6C70" w:rsidRDefault="006A6C70">
      <w:pPr>
        <w:spacing w:after="0" w:line="259" w:lineRule="auto"/>
        <w:ind w:left="1025" w:firstLine="0"/>
      </w:pPr>
      <w:r>
        <w:t>Adjusted Budget</w:t>
      </w:r>
      <w:r>
        <w:tab/>
      </w:r>
      <w:r>
        <w:tab/>
      </w:r>
      <w:r>
        <w:tab/>
        <w:t>$33</w:t>
      </w:r>
      <w:r w:rsidR="0001518D">
        <w:t>3</w:t>
      </w:r>
      <w:r>
        <w:t>,</w:t>
      </w:r>
      <w:r w:rsidR="0001518D">
        <w:t>340</w:t>
      </w:r>
      <w:r>
        <w:t>,</w:t>
      </w:r>
      <w:r w:rsidR="0001518D">
        <w:t>267 (increase due to actual bond fees have been verified)</w:t>
      </w:r>
    </w:p>
    <w:p w14:paraId="0328AB7F" w14:textId="77777777" w:rsidR="006A6C70" w:rsidRDefault="006A6C70">
      <w:pPr>
        <w:spacing w:after="0" w:line="259" w:lineRule="auto"/>
        <w:ind w:left="1025" w:firstLine="0"/>
      </w:pPr>
      <w:r>
        <w:t>Encumbrance Total</w:t>
      </w:r>
      <w:r>
        <w:tab/>
      </w:r>
      <w:r>
        <w:tab/>
      </w:r>
      <w:r>
        <w:tab/>
        <w:t>$</w:t>
      </w:r>
      <w:r w:rsidR="00703A1C">
        <w:t>302</w:t>
      </w:r>
      <w:r>
        <w:t>,</w:t>
      </w:r>
      <w:r w:rsidR="00703A1C">
        <w:t>971</w:t>
      </w:r>
      <w:r>
        <w:t>,</w:t>
      </w:r>
      <w:r w:rsidR="00703A1C">
        <w:t>363</w:t>
      </w:r>
    </w:p>
    <w:p w14:paraId="4A47CF00" w14:textId="77777777" w:rsidR="006A6C70" w:rsidRDefault="006A6C70">
      <w:pPr>
        <w:spacing w:after="0" w:line="259" w:lineRule="auto"/>
        <w:ind w:left="1025" w:firstLine="0"/>
      </w:pPr>
      <w:r>
        <w:t>Unencumbered Funds</w:t>
      </w:r>
      <w:r>
        <w:tab/>
      </w:r>
      <w:r>
        <w:tab/>
      </w:r>
      <w:r w:rsidR="009071CE">
        <w:t xml:space="preserve">  </w:t>
      </w:r>
      <w:r>
        <w:t>$3</w:t>
      </w:r>
      <w:r w:rsidR="00703A1C">
        <w:t>0,368,904</w:t>
      </w:r>
    </w:p>
    <w:p w14:paraId="3FDCFEC1" w14:textId="77777777" w:rsidR="006A6C70" w:rsidRDefault="006A6C70">
      <w:pPr>
        <w:spacing w:after="0" w:line="259" w:lineRule="auto"/>
        <w:ind w:left="1025" w:firstLine="0"/>
      </w:pPr>
      <w:r>
        <w:t>Spent to Date</w:t>
      </w:r>
      <w:r>
        <w:tab/>
      </w:r>
      <w:r>
        <w:tab/>
      </w:r>
      <w:r>
        <w:tab/>
        <w:t>$28</w:t>
      </w:r>
      <w:r w:rsidR="00703A1C">
        <w:t>3</w:t>
      </w:r>
      <w:r>
        <w:t>,</w:t>
      </w:r>
      <w:r w:rsidR="00703A1C">
        <w:t>607,669</w:t>
      </w:r>
    </w:p>
    <w:p w14:paraId="1C261519" w14:textId="77777777" w:rsidR="00D47652" w:rsidRDefault="006A6C70">
      <w:pPr>
        <w:spacing w:after="0" w:line="259" w:lineRule="auto"/>
        <w:ind w:left="1025" w:firstLine="0"/>
      </w:pPr>
      <w:r>
        <w:t>Program Reserve</w:t>
      </w:r>
      <w:r>
        <w:tab/>
      </w:r>
      <w:r>
        <w:tab/>
      </w:r>
      <w:r>
        <w:tab/>
      </w:r>
      <w:r w:rsidR="009071CE">
        <w:t xml:space="preserve">  </w:t>
      </w:r>
      <w:r>
        <w:t>$</w:t>
      </w:r>
      <w:r w:rsidR="00703A1C">
        <w:t>12,760,585</w:t>
      </w:r>
    </w:p>
    <w:p w14:paraId="7C041188" w14:textId="77777777" w:rsidR="00B8458A" w:rsidRDefault="00B8458A">
      <w:pPr>
        <w:spacing w:after="0" w:line="259" w:lineRule="auto"/>
        <w:ind w:left="1025" w:firstLine="0"/>
      </w:pPr>
    </w:p>
    <w:p w14:paraId="43218A1D" w14:textId="77777777" w:rsidR="00DA016D" w:rsidRDefault="007162A5" w:rsidP="00D83AC0">
      <w:pPr>
        <w:pStyle w:val="ListParagraph"/>
        <w:numPr>
          <w:ilvl w:val="1"/>
          <w:numId w:val="10"/>
        </w:numPr>
        <w:spacing w:after="0" w:line="259" w:lineRule="auto"/>
      </w:pPr>
      <w:r w:rsidRPr="00D83AC0">
        <w:rPr>
          <w:i/>
        </w:rPr>
        <w:t>Amir Nour promised to look into it and report back to the Committee regarding an inquiry by Monica Campagna on whether</w:t>
      </w:r>
      <w:r w:rsidR="00F75F59" w:rsidRPr="00D83AC0">
        <w:rPr>
          <w:i/>
        </w:rPr>
        <w:t xml:space="preserve"> t</w:t>
      </w:r>
      <w:r w:rsidRPr="00D83AC0">
        <w:rPr>
          <w:i/>
        </w:rPr>
        <w:t xml:space="preserve">here are </w:t>
      </w:r>
      <w:r w:rsidR="002A01EA">
        <w:rPr>
          <w:i/>
        </w:rPr>
        <w:t xml:space="preserve">any spending </w:t>
      </w:r>
      <w:r w:rsidRPr="00D83AC0">
        <w:rPr>
          <w:i/>
        </w:rPr>
        <w:t>restrictions or deadlines for the unencumbered funds</w:t>
      </w:r>
      <w:r w:rsidR="00D47D3F" w:rsidRPr="00D83AC0">
        <w:rPr>
          <w:i/>
        </w:rPr>
        <w:t xml:space="preserve"> and if there are any projects that can use these unencumbered funds. </w:t>
      </w:r>
      <w:r w:rsidR="00B8458A">
        <w:t xml:space="preserve"> In a follow up inquiry, </w:t>
      </w:r>
      <w:r w:rsidR="00354EFC">
        <w:t>Committee Chair Zanku Armenia</w:t>
      </w:r>
      <w:r w:rsidR="001279EE">
        <w:t>n</w:t>
      </w:r>
      <w:r w:rsidR="00354EFC">
        <w:t xml:space="preserve"> inquired about left over funds at the end of cons</w:t>
      </w:r>
      <w:r w:rsidR="007E64CB">
        <w:t>t</w:t>
      </w:r>
      <w:r w:rsidR="00354EFC">
        <w:t>ruction.</w:t>
      </w:r>
      <w:r w:rsidR="00B8458A">
        <w:t xml:space="preserve"> What happens to them</w:t>
      </w:r>
      <w:r w:rsidR="007E64CB">
        <w:t xml:space="preserve">? </w:t>
      </w:r>
      <w:r w:rsidR="00553887">
        <w:t>The unencumbered funds totalin</w:t>
      </w:r>
      <w:r w:rsidR="00B27ED9">
        <w:t>g</w:t>
      </w:r>
      <w:r w:rsidR="00553887">
        <w:t xml:space="preserve"> $30,368,904, include Program Reserve of $12,760,585. </w:t>
      </w:r>
      <w:r w:rsidR="00D87BB5">
        <w:t xml:space="preserve"> However, there are two types of program reserve</w:t>
      </w:r>
      <w:r w:rsidR="004520AD">
        <w:t>s</w:t>
      </w:r>
      <w:r w:rsidR="00D87BB5">
        <w:t>: one that provides</w:t>
      </w:r>
      <w:r w:rsidR="00E21BEA">
        <w:t xml:space="preserve"> emergency</w:t>
      </w:r>
      <w:r w:rsidR="00D87BB5">
        <w:t xml:space="preserve"> funds </w:t>
      </w:r>
      <w:r w:rsidR="00E21BEA">
        <w:t xml:space="preserve">for any overages on the Buena Vista project; the other is included on every project </w:t>
      </w:r>
      <w:r w:rsidR="000F6756">
        <w:t>as a contingency.</w:t>
      </w:r>
      <w:r w:rsidR="00D87BB5">
        <w:t xml:space="preserve"> </w:t>
      </w:r>
    </w:p>
    <w:p w14:paraId="78BC502D" w14:textId="77777777" w:rsidR="009D1C71" w:rsidRDefault="009D1C71">
      <w:pPr>
        <w:spacing w:after="0" w:line="259" w:lineRule="auto"/>
        <w:ind w:left="1025" w:firstLine="0"/>
      </w:pPr>
    </w:p>
    <w:p w14:paraId="6B5CBFC9" w14:textId="77777777" w:rsidR="009661C5" w:rsidRDefault="009661C5" w:rsidP="00D83AC0">
      <w:pPr>
        <w:pStyle w:val="ListParagraph"/>
        <w:numPr>
          <w:ilvl w:val="1"/>
          <w:numId w:val="10"/>
        </w:numPr>
        <w:spacing w:after="0" w:line="259" w:lineRule="auto"/>
      </w:pPr>
      <w:r>
        <w:t>Amir informed the committee that the District is in the process of closing out the 2023-24 fiscal year</w:t>
      </w:r>
      <w:r w:rsidR="00B52FC0">
        <w:t xml:space="preserve">.  </w:t>
      </w:r>
      <w:r w:rsidR="00DA016D">
        <w:t xml:space="preserve">In response to an inquiry from Chair Armenian, </w:t>
      </w:r>
      <w:r w:rsidR="008363F2">
        <w:t xml:space="preserve">when that happens, the numbers that Silva </w:t>
      </w:r>
      <w:r w:rsidR="00952D19">
        <w:t xml:space="preserve">Sorkazian </w:t>
      </w:r>
      <w:r w:rsidR="008363F2">
        <w:t>has will be matched and presented to the November meeting.</w:t>
      </w:r>
      <w:r w:rsidR="00FA1730">
        <w:t xml:space="preserve">  Also, </w:t>
      </w:r>
      <w:r w:rsidR="003D1068">
        <w:t xml:space="preserve">only </w:t>
      </w:r>
      <w:r w:rsidR="00FA1730">
        <w:t>aft</w:t>
      </w:r>
      <w:r w:rsidR="00FB04B6">
        <w:t>er the Buena Vista project is completed</w:t>
      </w:r>
      <w:r w:rsidR="003D1068">
        <w:t xml:space="preserve"> </w:t>
      </w:r>
      <w:r w:rsidR="00FB04B6">
        <w:t>will  the balance of the funds become clear.</w:t>
      </w:r>
    </w:p>
    <w:p w14:paraId="60368285" w14:textId="77777777" w:rsidR="00D47652" w:rsidRDefault="00D47652" w:rsidP="00D83AC0">
      <w:pPr>
        <w:spacing w:after="2" w:line="259" w:lineRule="auto"/>
        <w:ind w:left="0" w:firstLine="60"/>
      </w:pPr>
    </w:p>
    <w:p w14:paraId="263A15F0" w14:textId="77777777" w:rsidR="001D0097" w:rsidRDefault="00213E8C" w:rsidP="00D83AC0">
      <w:pPr>
        <w:pStyle w:val="ListParagraph"/>
        <w:numPr>
          <w:ilvl w:val="1"/>
          <w:numId w:val="10"/>
        </w:numPr>
        <w:ind w:right="39"/>
      </w:pPr>
      <w:r>
        <w:t>Ms. Sorkazian presented a list</w:t>
      </w:r>
      <w:r w:rsidR="00114A1E">
        <w:t xml:space="preserve"> of completed projects</w:t>
      </w:r>
      <w:r>
        <w:t xml:space="preserve"> through July, 2024</w:t>
      </w:r>
      <w:r w:rsidR="00A92DAF">
        <w:t xml:space="preserve">, which totaled </w:t>
      </w:r>
      <w:r w:rsidR="001A6D39">
        <w:t xml:space="preserve">$98,098.4 million. </w:t>
      </w:r>
      <w:r>
        <w:t xml:space="preserve">  There are two projects on hold:  Montrose Campus </w:t>
      </w:r>
      <w:r w:rsidR="00D70A61">
        <w:t xml:space="preserve">- </w:t>
      </w:r>
      <w:r w:rsidR="00330DF6">
        <w:t xml:space="preserve">infrastructure and upgrades, </w:t>
      </w:r>
      <w:r>
        <w:t xml:space="preserve">and Safety and </w:t>
      </w:r>
      <w:r>
        <w:lastRenderedPageBreak/>
        <w:t>Security</w:t>
      </w:r>
      <w:r w:rsidR="00330DF6">
        <w:t xml:space="preserve"> </w:t>
      </w:r>
      <w:r w:rsidR="00D70A61">
        <w:t xml:space="preserve">- </w:t>
      </w:r>
      <w:r w:rsidR="00330DF6">
        <w:t xml:space="preserve">installation of locks campus wide.  These can be reconsidered according to timeline and funds.  </w:t>
      </w:r>
      <w:r w:rsidR="00114A1E">
        <w:t xml:space="preserve"> </w:t>
      </w:r>
      <w:r w:rsidR="004E2CD3">
        <w:t>Amir informed the committee, that the $26 million budget for the Montrose Campus cannot</w:t>
      </w:r>
      <w:r w:rsidR="000706AA">
        <w:t xml:space="preserve"> be</w:t>
      </w:r>
      <w:r w:rsidR="004E2CD3">
        <w:t xml:space="preserve"> </w:t>
      </w:r>
      <w:r w:rsidR="000665F7">
        <w:t>used</w:t>
      </w:r>
      <w:r w:rsidR="00636E02">
        <w:t xml:space="preserve">, </w:t>
      </w:r>
      <w:r w:rsidR="004E2CD3">
        <w:t xml:space="preserve"> however, the $4 million for Safety and Security </w:t>
      </w:r>
      <w:r w:rsidR="00636E02">
        <w:t xml:space="preserve">is </w:t>
      </w:r>
      <w:r w:rsidR="000665F7">
        <w:t>an example of a project that could use left</w:t>
      </w:r>
      <w:r w:rsidR="004E221F">
        <w:t>-</w:t>
      </w:r>
      <w:r w:rsidR="000665F7">
        <w:t>over funds.</w:t>
      </w:r>
      <w:r w:rsidR="00636E02">
        <w:t xml:space="preserve">  </w:t>
      </w:r>
      <w:r w:rsidR="00EE1812">
        <w:t xml:space="preserve">The total of all projects in progress is $333,340,267. </w:t>
      </w:r>
      <w:r w:rsidR="001D0097">
        <w:t>The breakdown is as follows:</w:t>
      </w:r>
    </w:p>
    <w:p w14:paraId="1D686810" w14:textId="77777777" w:rsidR="001D0097" w:rsidRDefault="001D0097" w:rsidP="00AE3E0E">
      <w:pPr>
        <w:ind w:left="1020" w:right="39"/>
      </w:pPr>
    </w:p>
    <w:p w14:paraId="496CF96A" w14:textId="77777777" w:rsidR="000A6E59" w:rsidRDefault="001D0097" w:rsidP="00D83AC0">
      <w:pPr>
        <w:pStyle w:val="ListParagraph"/>
        <w:numPr>
          <w:ilvl w:val="1"/>
          <w:numId w:val="10"/>
        </w:numPr>
        <w:ind w:right="39"/>
      </w:pPr>
      <w:r>
        <w:t>$325 million + $10</w:t>
      </w:r>
      <w:r w:rsidR="004E221F">
        <w:t>.6</w:t>
      </w:r>
      <w:r>
        <w:t xml:space="preserve"> million interested earned - $2.27 million in fees = </w:t>
      </w:r>
      <w:r w:rsidR="004E221F">
        <w:t xml:space="preserve">adjusted bond balance is </w:t>
      </w:r>
      <w:r>
        <w:t xml:space="preserve">$333,340,267. </w:t>
      </w:r>
      <w:r w:rsidR="000A6E59">
        <w:t>The bond fees</w:t>
      </w:r>
      <w:r w:rsidR="00774CD7">
        <w:t xml:space="preserve"> were carried forward </w:t>
      </w:r>
      <w:r w:rsidR="000A6E59">
        <w:t>from the previous bond.</w:t>
      </w:r>
      <w:r w:rsidR="009A5152">
        <w:t xml:space="preserve">  </w:t>
      </w:r>
      <w:r w:rsidR="00245E45">
        <w:t xml:space="preserve">In response to an inquiry from Committee member Tina Parsegian, </w:t>
      </w:r>
      <w:r w:rsidR="009A5152">
        <w:t xml:space="preserve">Amir </w:t>
      </w:r>
      <w:r w:rsidR="00245E45">
        <w:t xml:space="preserve">Nour </w:t>
      </w:r>
      <w:r w:rsidR="009A5152">
        <w:t xml:space="preserve">clarified that </w:t>
      </w:r>
      <w:r w:rsidR="00245E45">
        <w:t xml:space="preserve">due to </w:t>
      </w:r>
      <w:r w:rsidR="009A5152">
        <w:t xml:space="preserve">the </w:t>
      </w:r>
      <w:r w:rsidR="00245E45">
        <w:t xml:space="preserve">drawdown of funds the </w:t>
      </w:r>
      <w:r w:rsidR="009A5152">
        <w:t xml:space="preserve">interest earned </w:t>
      </w:r>
      <w:r w:rsidR="00245E45">
        <w:t>is less than expected.</w:t>
      </w:r>
    </w:p>
    <w:p w14:paraId="74A93BE9" w14:textId="77777777" w:rsidR="00D83AC0" w:rsidRDefault="00D83AC0" w:rsidP="00D83AC0">
      <w:pPr>
        <w:pStyle w:val="ListParagraph"/>
      </w:pPr>
    </w:p>
    <w:p w14:paraId="1B6C42C6" w14:textId="77777777" w:rsidR="00D83AC0" w:rsidRDefault="00D83AC0" w:rsidP="00D83AC0">
      <w:pPr>
        <w:pStyle w:val="ListParagraph"/>
        <w:ind w:left="1440" w:right="39" w:firstLine="0"/>
      </w:pPr>
    </w:p>
    <w:p w14:paraId="234A536A" w14:textId="77777777" w:rsidR="00B555EB" w:rsidRDefault="00B555EB" w:rsidP="00D83AC0">
      <w:pPr>
        <w:pStyle w:val="ListParagraph"/>
        <w:numPr>
          <w:ilvl w:val="1"/>
          <w:numId w:val="10"/>
        </w:numPr>
        <w:ind w:right="39"/>
      </w:pPr>
      <w:r>
        <w:t xml:space="preserve">Under projects in progress, Centralized Storage Facility </w:t>
      </w:r>
      <w:r w:rsidR="006611E2">
        <w:t>– this project has been put on hold</w:t>
      </w:r>
      <w:r w:rsidR="008E22DC">
        <w:t>, it has been DSA approved, as has  the IBCC (Instructional Building and Conference Center). In other words, the design plans have been approved.</w:t>
      </w:r>
    </w:p>
    <w:p w14:paraId="756EC6CC" w14:textId="77777777" w:rsidR="00D83AC0" w:rsidRDefault="00D83AC0" w:rsidP="00D83AC0">
      <w:pPr>
        <w:pStyle w:val="ListParagraph"/>
        <w:ind w:left="1440" w:right="39" w:firstLine="0"/>
      </w:pPr>
    </w:p>
    <w:p w14:paraId="35CD7047" w14:textId="77777777" w:rsidR="00743A1A" w:rsidRDefault="00743A1A" w:rsidP="00D83AC0">
      <w:pPr>
        <w:pStyle w:val="ListParagraph"/>
        <w:numPr>
          <w:ilvl w:val="1"/>
          <w:numId w:val="10"/>
        </w:numPr>
        <w:ind w:right="39"/>
      </w:pPr>
      <w:r>
        <w:t xml:space="preserve">Committee member Monica Campagna inquired on how much of the Montrose Campus will require funding?  </w:t>
      </w:r>
      <w:r w:rsidR="00AA5A5E">
        <w:t>In response, Amir said this</w:t>
      </w:r>
      <w:r>
        <w:t xml:space="preserve"> will depend on the College’s decision </w:t>
      </w:r>
    </w:p>
    <w:p w14:paraId="25592A7D" w14:textId="77777777" w:rsidR="00553887" w:rsidRDefault="00553887" w:rsidP="00AE3E0E">
      <w:pPr>
        <w:ind w:left="1020" w:right="39"/>
      </w:pPr>
    </w:p>
    <w:p w14:paraId="68BFB6F4" w14:textId="77777777" w:rsidR="006A3668" w:rsidRDefault="006A3668" w:rsidP="00D83AC0">
      <w:pPr>
        <w:pStyle w:val="ListParagraph"/>
        <w:numPr>
          <w:ilvl w:val="1"/>
          <w:numId w:val="10"/>
        </w:numPr>
        <w:ind w:right="39"/>
      </w:pPr>
      <w:r>
        <w:t>The following projects are still in progress:</w:t>
      </w:r>
    </w:p>
    <w:p w14:paraId="1DDA9BAA" w14:textId="77777777" w:rsidR="00A039AA" w:rsidRPr="00D83AC0" w:rsidRDefault="00A039AA" w:rsidP="00D83AC0">
      <w:pPr>
        <w:pStyle w:val="ListParagraph"/>
        <w:numPr>
          <w:ilvl w:val="2"/>
          <w:numId w:val="11"/>
        </w:numPr>
        <w:ind w:left="1800" w:right="39"/>
        <w:rPr>
          <w:u w:val="single"/>
        </w:rPr>
      </w:pPr>
      <w:r w:rsidRPr="00D83AC0">
        <w:rPr>
          <w:u w:val="single"/>
        </w:rPr>
        <w:t>Buena Vista (FKA New Science Building)</w:t>
      </w:r>
    </w:p>
    <w:p w14:paraId="6692873F" w14:textId="77777777" w:rsidR="00A039AA" w:rsidRDefault="00A039AA" w:rsidP="00D83AC0">
      <w:pPr>
        <w:pStyle w:val="ListParagraph"/>
        <w:ind w:left="1800" w:right="39" w:firstLine="0"/>
      </w:pPr>
      <w:r>
        <w:t xml:space="preserve">Total Project Status:  </w:t>
      </w:r>
      <w:r w:rsidR="0083676D">
        <w:t xml:space="preserve"> </w:t>
      </w:r>
      <w:r>
        <w:t>9</w:t>
      </w:r>
      <w:r w:rsidR="0083676D">
        <w:t>9</w:t>
      </w:r>
      <w:r>
        <w:t>% complete</w:t>
      </w:r>
      <w:r w:rsidR="00FE11CF">
        <w:t xml:space="preserve"> and occupied in Spring 2024.</w:t>
      </w:r>
    </w:p>
    <w:p w14:paraId="1E5B6876" w14:textId="77777777" w:rsidR="00F40B16" w:rsidRDefault="00A039AA" w:rsidP="00D83AC0">
      <w:pPr>
        <w:pStyle w:val="ListParagraph"/>
        <w:ind w:left="1800" w:right="39" w:firstLine="0"/>
      </w:pPr>
      <w:r>
        <w:t>Project Budget – Total Estimated at Completion: $129.3 million.</w:t>
      </w:r>
      <w:r w:rsidR="00B14981">
        <w:t xml:space="preserve"> </w:t>
      </w:r>
      <w:r w:rsidR="00AA5A5E">
        <w:t>Ribbon cutting celebration took place on June 13, 2024.</w:t>
      </w:r>
    </w:p>
    <w:p w14:paraId="33C331E9" w14:textId="77777777" w:rsidR="00AA5A5E" w:rsidRDefault="00AA5A5E" w:rsidP="00D83AC0">
      <w:pPr>
        <w:ind w:left="660" w:right="39"/>
      </w:pPr>
    </w:p>
    <w:p w14:paraId="625E9694" w14:textId="77777777" w:rsidR="00F40B16" w:rsidRPr="00D83AC0" w:rsidRDefault="00F40B16" w:rsidP="00D83AC0">
      <w:pPr>
        <w:pStyle w:val="ListParagraph"/>
        <w:numPr>
          <w:ilvl w:val="2"/>
          <w:numId w:val="11"/>
        </w:numPr>
        <w:ind w:left="1800" w:right="39"/>
        <w:rPr>
          <w:u w:val="single"/>
        </w:rPr>
      </w:pPr>
      <w:r w:rsidRPr="00D83AC0">
        <w:rPr>
          <w:u w:val="single"/>
        </w:rPr>
        <w:t>San Gabriel Renovations – Math Department</w:t>
      </w:r>
    </w:p>
    <w:p w14:paraId="61C38AEC" w14:textId="77777777" w:rsidR="00AE3E0E" w:rsidRDefault="000000C6" w:rsidP="00D83AC0">
      <w:pPr>
        <w:pStyle w:val="ListParagraph"/>
        <w:ind w:left="1800" w:right="39" w:firstLine="0"/>
      </w:pPr>
      <w:r>
        <w:t>Renovation of the second floor of the San Gabriel building for the Math Department.  The area currently houses the Biology Department.  It is being renovated into state of the art math classrooms and labs, including the Math Discovery Center.</w:t>
      </w:r>
    </w:p>
    <w:p w14:paraId="25B573CD" w14:textId="77777777" w:rsidR="007A1858" w:rsidRDefault="007A1858" w:rsidP="00D83AC0">
      <w:pPr>
        <w:pStyle w:val="ListParagraph"/>
        <w:ind w:left="1800" w:right="39" w:firstLine="0"/>
      </w:pPr>
      <w:r>
        <w:t>Demolition – 100%; Framing – 90%; Rough Electrical – 80%; Rough Low Voltage/Fire Alarm – 80%; Rough HVAC – 20%; Gypsum Board – 50%; insulation – 90%.</w:t>
      </w:r>
    </w:p>
    <w:p w14:paraId="3D2840D0" w14:textId="77777777" w:rsidR="000000C6" w:rsidRDefault="000000C6" w:rsidP="00D83AC0">
      <w:pPr>
        <w:pStyle w:val="ListParagraph"/>
        <w:ind w:left="1800" w:right="39" w:firstLine="0"/>
      </w:pPr>
      <w:r>
        <w:t>Project Status:  It is in the construction phase</w:t>
      </w:r>
      <w:r w:rsidR="0083676D">
        <w:t xml:space="preserve"> – 20%</w:t>
      </w:r>
      <w:r>
        <w:t>.</w:t>
      </w:r>
    </w:p>
    <w:p w14:paraId="4C4B2E06" w14:textId="77777777" w:rsidR="007A7427" w:rsidRDefault="000000C6" w:rsidP="00D83AC0">
      <w:pPr>
        <w:pStyle w:val="ListParagraph"/>
        <w:ind w:left="1800" w:right="39" w:firstLine="0"/>
      </w:pPr>
      <w:r>
        <w:t>Project Budget Total Estimated at Completion: $</w:t>
      </w:r>
      <w:r w:rsidR="007A1858">
        <w:t>4.0 million.</w:t>
      </w:r>
    </w:p>
    <w:p w14:paraId="7B317A70" w14:textId="77777777" w:rsidR="0083676D" w:rsidRDefault="0083676D" w:rsidP="00D83AC0">
      <w:pPr>
        <w:ind w:left="660" w:right="39"/>
      </w:pPr>
    </w:p>
    <w:p w14:paraId="343307DC" w14:textId="77777777" w:rsidR="00EA1854" w:rsidRPr="00D83AC0" w:rsidRDefault="007A7427" w:rsidP="00D83AC0">
      <w:pPr>
        <w:pStyle w:val="ListParagraph"/>
        <w:numPr>
          <w:ilvl w:val="2"/>
          <w:numId w:val="11"/>
        </w:numPr>
        <w:ind w:left="1800" w:right="39"/>
        <w:rPr>
          <w:u w:val="single"/>
        </w:rPr>
      </w:pPr>
      <w:r w:rsidRPr="00D83AC0">
        <w:rPr>
          <w:u w:val="single"/>
        </w:rPr>
        <w:t>Camino Real Building Renovation</w:t>
      </w:r>
    </w:p>
    <w:p w14:paraId="24C14F6D" w14:textId="77777777" w:rsidR="00EA1854" w:rsidRDefault="00EA1854" w:rsidP="00D83AC0">
      <w:pPr>
        <w:pStyle w:val="ListParagraph"/>
        <w:ind w:left="1800" w:right="39" w:firstLine="0"/>
      </w:pPr>
      <w:r>
        <w:t xml:space="preserve">Two </w:t>
      </w:r>
      <w:r w:rsidR="00D70A61">
        <w:t>floors</w:t>
      </w:r>
      <w:r>
        <w:t xml:space="preserve"> being renovated:</w:t>
      </w:r>
    </w:p>
    <w:p w14:paraId="2710CD89" w14:textId="77777777" w:rsidR="00EA1854" w:rsidRDefault="00EA1854" w:rsidP="00D83AC0">
      <w:pPr>
        <w:pStyle w:val="ListParagraph"/>
        <w:ind w:left="1800" w:right="39" w:firstLine="0"/>
      </w:pPr>
      <w:r>
        <w:t>Occupants:  Dreamscape Virtual Reality, Sandbox, Maker space and Esports, Student Inclusion.</w:t>
      </w:r>
    </w:p>
    <w:p w14:paraId="4AA9B871" w14:textId="77777777" w:rsidR="007A7427" w:rsidRDefault="007A7427" w:rsidP="00D83AC0">
      <w:pPr>
        <w:pStyle w:val="ListParagraph"/>
        <w:ind w:left="1800" w:right="39" w:firstLine="0"/>
      </w:pPr>
      <w:r>
        <w:t>Supplementary funding for this project provided by:</w:t>
      </w:r>
    </w:p>
    <w:p w14:paraId="6C159F50" w14:textId="77777777" w:rsidR="007A7427" w:rsidRDefault="007A7427" w:rsidP="00D83AC0">
      <w:pPr>
        <w:pStyle w:val="ListParagraph"/>
        <w:ind w:left="1800" w:right="39" w:firstLine="0"/>
      </w:pPr>
      <w:r>
        <w:t>Senator Portantino $4.5 million for Virtual Reality Equipment</w:t>
      </w:r>
    </w:p>
    <w:p w14:paraId="148DBF38" w14:textId="77777777" w:rsidR="007A7427" w:rsidRDefault="007A7427" w:rsidP="00D83AC0">
      <w:pPr>
        <w:pStyle w:val="ListParagraph"/>
        <w:ind w:left="1800" w:right="39" w:firstLine="0"/>
      </w:pPr>
      <w:r>
        <w:t>Congressman Adam Schiff $1.5 million – Student Succ</w:t>
      </w:r>
      <w:r w:rsidR="00CF343B">
        <w:t>e</w:t>
      </w:r>
      <w:r>
        <w:t>ss (earmarked)</w:t>
      </w:r>
    </w:p>
    <w:p w14:paraId="1CED8443" w14:textId="77777777" w:rsidR="007A7427" w:rsidRDefault="007A7427" w:rsidP="00D83AC0">
      <w:pPr>
        <w:pStyle w:val="ListParagraph"/>
        <w:ind w:left="1800" w:right="39" w:firstLine="0"/>
      </w:pPr>
      <w:r>
        <w:t xml:space="preserve">Project Status: Design </w:t>
      </w:r>
      <w:r w:rsidR="00287CB5">
        <w:t>90</w:t>
      </w:r>
      <w:r>
        <w:t>% complete</w:t>
      </w:r>
    </w:p>
    <w:p w14:paraId="5EF7CBAA" w14:textId="77777777" w:rsidR="007A7427" w:rsidRDefault="007A7427" w:rsidP="00D83AC0">
      <w:pPr>
        <w:pStyle w:val="ListParagraph"/>
        <w:ind w:left="1800" w:right="39" w:firstLine="0"/>
      </w:pPr>
      <w:r>
        <w:t>Project Budget Total Estimated at Completion: $14.5 million</w:t>
      </w:r>
    </w:p>
    <w:p w14:paraId="634D23FA" w14:textId="77777777" w:rsidR="00287CB5" w:rsidRDefault="00287CB5" w:rsidP="00D83AC0">
      <w:pPr>
        <w:pStyle w:val="ListParagraph"/>
        <w:ind w:left="1800" w:right="39" w:firstLine="0"/>
      </w:pPr>
      <w:r>
        <w:t>Target completion is Fall – August 2025.</w:t>
      </w:r>
    </w:p>
    <w:p w14:paraId="216A2B41" w14:textId="77777777" w:rsidR="007A7427" w:rsidRDefault="007A7427" w:rsidP="00D83AC0">
      <w:pPr>
        <w:ind w:left="660" w:right="39"/>
      </w:pPr>
    </w:p>
    <w:p w14:paraId="010A12A4" w14:textId="33E90785" w:rsidR="007A7427" w:rsidRPr="007A7427" w:rsidRDefault="00055318" w:rsidP="00D83AC0">
      <w:pPr>
        <w:pStyle w:val="ListParagraph"/>
        <w:ind w:left="1440" w:right="39" w:firstLine="0"/>
      </w:pPr>
      <w:hyperlink r:id="rId8" w:history="1">
        <w:r w:rsidR="007A7427" w:rsidRPr="002A1D25">
          <w:rPr>
            <w:rStyle w:val="Hyperlink"/>
          </w:rPr>
          <w:t>Facilities Strategic Plan (FKA Facilities Master Plan)</w:t>
        </w:r>
      </w:hyperlink>
    </w:p>
    <w:p w14:paraId="7A79CFA1" w14:textId="77777777" w:rsidR="00F5754A" w:rsidRDefault="00F5754A" w:rsidP="00D83AC0">
      <w:pPr>
        <w:pStyle w:val="ListParagraph"/>
        <w:ind w:left="1440" w:right="39" w:firstLine="0"/>
      </w:pPr>
      <w:r>
        <w:t>19S</w:t>
      </w:r>
      <w:r w:rsidR="001F5360">
        <w:t>i</w:t>
      </w:r>
      <w:r>
        <w:t xml:space="preserve">x Architects </w:t>
      </w:r>
      <w:r w:rsidR="001F5360">
        <w:t xml:space="preserve">are the </w:t>
      </w:r>
      <w:r>
        <w:t>programming consultants for Glendale Community College 2025-2035 Facilities Strategic Plan.</w:t>
      </w:r>
    </w:p>
    <w:p w14:paraId="2E1F3A38" w14:textId="77777777" w:rsidR="007A7427" w:rsidRDefault="00F5754A" w:rsidP="00D83AC0">
      <w:pPr>
        <w:pStyle w:val="ListParagraph"/>
        <w:ind w:left="1440" w:right="39" w:firstLine="0"/>
      </w:pPr>
      <w:r>
        <w:t>Project Status: Design 5% complete.</w:t>
      </w:r>
    </w:p>
    <w:p w14:paraId="7F09368E" w14:textId="77777777" w:rsidR="00F5754A" w:rsidRDefault="00F5754A" w:rsidP="00D83AC0">
      <w:pPr>
        <w:pStyle w:val="ListParagraph"/>
        <w:ind w:left="1440" w:right="39" w:firstLine="0"/>
      </w:pPr>
      <w:r>
        <w:t>Completion date: Summer 2024</w:t>
      </w:r>
    </w:p>
    <w:p w14:paraId="1F7ED8FA" w14:textId="77777777" w:rsidR="006F60D9" w:rsidRDefault="006F60D9" w:rsidP="006F60D9">
      <w:pPr>
        <w:pStyle w:val="ListParagraph"/>
        <w:ind w:left="1380" w:right="39" w:firstLine="0"/>
      </w:pPr>
    </w:p>
    <w:p w14:paraId="6056BE2B" w14:textId="77777777" w:rsidR="004D225D" w:rsidRDefault="006F60D9" w:rsidP="00D83AC0">
      <w:pPr>
        <w:pStyle w:val="ListParagraph"/>
        <w:ind w:left="1440" w:right="39" w:firstLine="0"/>
      </w:pPr>
      <w:r>
        <w:t xml:space="preserve">The Facilities Strategic Plan has to align with the College’s  </w:t>
      </w:r>
      <w:r w:rsidR="006444C4">
        <w:t>mission, values and vision.  The plan has been shared with governance committees.</w:t>
      </w:r>
      <w:r w:rsidR="00DD197E">
        <w:t xml:space="preserve">  </w:t>
      </w:r>
      <w:r w:rsidR="006444C4">
        <w:t>Silva briefly reviewed the process</w:t>
      </w:r>
      <w:r w:rsidR="004D225D">
        <w:t>:</w:t>
      </w:r>
    </w:p>
    <w:p w14:paraId="7ACA5F2B" w14:textId="77777777" w:rsidR="004D225D" w:rsidRDefault="004D225D" w:rsidP="00F6475A">
      <w:pPr>
        <w:pStyle w:val="ListParagraph"/>
        <w:numPr>
          <w:ilvl w:val="0"/>
          <w:numId w:val="12"/>
        </w:numPr>
        <w:ind w:right="39"/>
      </w:pPr>
      <w:r>
        <w:t>All buildings are physically assessed</w:t>
      </w:r>
      <w:r w:rsidR="002A01EA">
        <w:t xml:space="preserve"> </w:t>
      </w:r>
    </w:p>
    <w:p w14:paraId="40B1F5DF" w14:textId="77777777" w:rsidR="004D225D" w:rsidRDefault="004D225D" w:rsidP="00F6475A">
      <w:pPr>
        <w:pStyle w:val="ListParagraph"/>
        <w:numPr>
          <w:ilvl w:val="0"/>
          <w:numId w:val="12"/>
        </w:numPr>
        <w:ind w:right="39"/>
      </w:pPr>
      <w:r>
        <w:t>Buildings assess for meeting educational objectives</w:t>
      </w:r>
    </w:p>
    <w:p w14:paraId="06325298" w14:textId="77777777" w:rsidR="004D225D" w:rsidRDefault="004D225D" w:rsidP="00F6475A">
      <w:pPr>
        <w:pStyle w:val="ListParagraph"/>
        <w:numPr>
          <w:ilvl w:val="0"/>
          <w:numId w:val="12"/>
        </w:numPr>
        <w:ind w:right="39"/>
      </w:pPr>
      <w:r>
        <w:t>Summary of buildings and infrastructure ability to meet College’s educational objectives</w:t>
      </w:r>
      <w:r w:rsidR="00D83AC0">
        <w:t xml:space="preserve">. </w:t>
      </w:r>
      <w:r>
        <w:t>Facilities infrastructure includes electrical/HVAC/IT infrastructure to meet College growth</w:t>
      </w:r>
    </w:p>
    <w:p w14:paraId="539737E2" w14:textId="77777777" w:rsidR="004D225D" w:rsidRDefault="004D225D" w:rsidP="00F6475A">
      <w:pPr>
        <w:pStyle w:val="ListParagraph"/>
        <w:numPr>
          <w:ilvl w:val="0"/>
          <w:numId w:val="12"/>
        </w:numPr>
        <w:ind w:right="39"/>
      </w:pPr>
      <w:r>
        <w:lastRenderedPageBreak/>
        <w:t>New Program planning: prioritize new programs and program growth within a set time frame.</w:t>
      </w:r>
    </w:p>
    <w:p w14:paraId="6B47A873" w14:textId="77777777" w:rsidR="00BA4B74" w:rsidRDefault="004D225D" w:rsidP="00F6475A">
      <w:pPr>
        <w:pStyle w:val="ListParagraph"/>
        <w:numPr>
          <w:ilvl w:val="0"/>
          <w:numId w:val="12"/>
        </w:numPr>
        <w:ind w:right="39"/>
      </w:pPr>
      <w:r>
        <w:t>SWO</w:t>
      </w:r>
      <w:r w:rsidR="008C6EBB">
        <w:t>T</w:t>
      </w:r>
      <w:r>
        <w:t>(Strength, Weakness, Opportunities and Threat)</w:t>
      </w:r>
      <w:r w:rsidR="006444C4">
        <w:t xml:space="preserve"> </w:t>
      </w:r>
    </w:p>
    <w:p w14:paraId="37162B54" w14:textId="77777777" w:rsidR="009D1C71" w:rsidRDefault="009D1C71" w:rsidP="00D83AC0">
      <w:pPr>
        <w:pStyle w:val="ListParagraph"/>
        <w:ind w:left="2100" w:right="39" w:firstLine="0"/>
      </w:pPr>
    </w:p>
    <w:p w14:paraId="6889108D" w14:textId="77777777" w:rsidR="00197FEF" w:rsidRDefault="00197FEF" w:rsidP="00D83AC0">
      <w:pPr>
        <w:ind w:left="1440" w:right="39" w:firstLine="0"/>
      </w:pPr>
      <w:r>
        <w:t>All this information is input to determine the college strategic plan and goals.</w:t>
      </w:r>
    </w:p>
    <w:p w14:paraId="6D4CE5A9" w14:textId="77777777" w:rsidR="00197FEF" w:rsidRDefault="00197FEF" w:rsidP="00D83AC0">
      <w:pPr>
        <w:ind w:left="1440" w:right="39" w:firstLine="0"/>
      </w:pPr>
      <w:r>
        <w:t xml:space="preserve">Campus Planning is a collaborative process requiring participation </w:t>
      </w:r>
      <w:r w:rsidR="00F6475A">
        <w:t>o</w:t>
      </w:r>
      <w:r>
        <w:t>f the entire campus community – faculty, staff, students, alumni and neighbors seeking input for a strategic campus plan that will help shape plans for the future of GCC’s campuses.</w:t>
      </w:r>
    </w:p>
    <w:p w14:paraId="3A136893" w14:textId="77777777" w:rsidR="00CF37ED" w:rsidRDefault="00CF37ED" w:rsidP="00D83AC0">
      <w:pPr>
        <w:ind w:left="1440" w:right="39" w:firstLine="0"/>
      </w:pPr>
      <w:r>
        <w:t>An online survey was conducted and common themes were:</w:t>
      </w:r>
    </w:p>
    <w:p w14:paraId="159FA3B3" w14:textId="77777777" w:rsidR="009D1C71" w:rsidRDefault="009D1C71" w:rsidP="00D83AC0">
      <w:pPr>
        <w:pStyle w:val="ListParagraph"/>
        <w:ind w:left="840" w:right="39" w:firstLine="0"/>
      </w:pPr>
    </w:p>
    <w:p w14:paraId="2857CAC4" w14:textId="77777777" w:rsidR="00CF37ED" w:rsidRDefault="00CF37ED" w:rsidP="00D83AC0">
      <w:pPr>
        <w:ind w:left="1440" w:right="39" w:firstLine="0"/>
      </w:pPr>
      <w:r w:rsidRPr="00D83AC0">
        <w:rPr>
          <w:u w:val="single"/>
        </w:rPr>
        <w:t>Verdugo Campus</w:t>
      </w:r>
      <w:r>
        <w:t>:</w:t>
      </w:r>
    </w:p>
    <w:p w14:paraId="4B0A98A5" w14:textId="77777777" w:rsidR="00CF37ED" w:rsidRDefault="00CF37ED" w:rsidP="00D83AC0">
      <w:pPr>
        <w:ind w:left="1440" w:right="39" w:firstLine="0"/>
      </w:pPr>
      <w:r>
        <w:t>Increase Community Engagement</w:t>
      </w:r>
    </w:p>
    <w:p w14:paraId="708ECACE" w14:textId="77777777" w:rsidR="00CF37ED" w:rsidRDefault="00CF37ED" w:rsidP="00D83AC0">
      <w:pPr>
        <w:ind w:left="1440" w:right="39" w:firstLine="0"/>
      </w:pPr>
      <w:r>
        <w:t>Student Club and improved Social spaces</w:t>
      </w:r>
    </w:p>
    <w:p w14:paraId="31072B03" w14:textId="77777777" w:rsidR="00CF37ED" w:rsidRDefault="00CF37ED" w:rsidP="00D83AC0">
      <w:pPr>
        <w:ind w:left="1440" w:right="39" w:firstLine="0"/>
      </w:pPr>
      <w:r>
        <w:t>Campus signage and wayfinding</w:t>
      </w:r>
    </w:p>
    <w:p w14:paraId="7B09D466" w14:textId="77777777" w:rsidR="00CF37ED" w:rsidRDefault="00CF37ED" w:rsidP="00D83AC0">
      <w:pPr>
        <w:pStyle w:val="ListParagraph"/>
        <w:ind w:left="840" w:right="39" w:firstLine="0"/>
      </w:pPr>
    </w:p>
    <w:p w14:paraId="432643BE" w14:textId="77777777" w:rsidR="00CF37ED" w:rsidRPr="00D83AC0" w:rsidRDefault="00CF37ED" w:rsidP="00D83AC0">
      <w:pPr>
        <w:ind w:left="1440" w:right="39" w:firstLine="0"/>
        <w:rPr>
          <w:u w:val="single"/>
        </w:rPr>
      </w:pPr>
      <w:r w:rsidRPr="00D83AC0">
        <w:rPr>
          <w:u w:val="single"/>
        </w:rPr>
        <w:t>Student Support</w:t>
      </w:r>
    </w:p>
    <w:p w14:paraId="2E019F13" w14:textId="77777777" w:rsidR="00CF37ED" w:rsidRDefault="00CF37ED" w:rsidP="00D83AC0">
      <w:pPr>
        <w:ind w:left="1440" w:right="39" w:firstLine="0"/>
      </w:pPr>
      <w:r>
        <w:t>Modern technology and equipment</w:t>
      </w:r>
    </w:p>
    <w:p w14:paraId="0F406795" w14:textId="77777777" w:rsidR="00CF37ED" w:rsidRDefault="00CF37ED" w:rsidP="00D83AC0">
      <w:pPr>
        <w:ind w:left="1440" w:right="39" w:firstLine="0"/>
      </w:pPr>
      <w:r>
        <w:t>Comfortable outdoor and indoor classroom furniture</w:t>
      </w:r>
    </w:p>
    <w:p w14:paraId="34D28424" w14:textId="77777777" w:rsidR="00CF37ED" w:rsidRDefault="00CF37ED" w:rsidP="00D83AC0">
      <w:pPr>
        <w:ind w:left="1440" w:right="39" w:firstLine="0"/>
      </w:pPr>
      <w:r>
        <w:t>Counseling and DSPS support</w:t>
      </w:r>
    </w:p>
    <w:p w14:paraId="0B2417B9" w14:textId="77777777" w:rsidR="00CF37ED" w:rsidRDefault="00CF37ED" w:rsidP="00D83AC0">
      <w:pPr>
        <w:pStyle w:val="ListParagraph"/>
        <w:ind w:left="840" w:right="39" w:firstLine="0"/>
      </w:pPr>
    </w:p>
    <w:p w14:paraId="02AEC1FE" w14:textId="77777777" w:rsidR="00CF37ED" w:rsidRPr="00D83AC0" w:rsidRDefault="00CF37ED" w:rsidP="00D83AC0">
      <w:pPr>
        <w:ind w:left="1440" w:right="39" w:firstLine="0"/>
        <w:rPr>
          <w:u w:val="single"/>
        </w:rPr>
      </w:pPr>
      <w:r w:rsidRPr="00D83AC0">
        <w:rPr>
          <w:u w:val="single"/>
        </w:rPr>
        <w:t>Food and Collaboration</w:t>
      </w:r>
    </w:p>
    <w:p w14:paraId="0554E014" w14:textId="77777777" w:rsidR="00CF37ED" w:rsidRDefault="00CF37ED" w:rsidP="00D83AC0">
      <w:pPr>
        <w:ind w:left="1440" w:right="39" w:firstLine="0"/>
      </w:pPr>
      <w:r>
        <w:t>More food options on campus</w:t>
      </w:r>
    </w:p>
    <w:p w14:paraId="24251897" w14:textId="77777777" w:rsidR="00CF37ED" w:rsidRDefault="00CF37ED" w:rsidP="00D83AC0">
      <w:pPr>
        <w:ind w:left="1440" w:right="39" w:firstLine="0"/>
      </w:pPr>
      <w:r>
        <w:t>Meeting spaces for tu</w:t>
      </w:r>
      <w:r w:rsidR="00B01718">
        <w:t>tor</w:t>
      </w:r>
      <w:r>
        <w:t>ing and staff</w:t>
      </w:r>
    </w:p>
    <w:p w14:paraId="3E2D219A" w14:textId="77777777" w:rsidR="00CF37ED" w:rsidRDefault="00CF37ED" w:rsidP="00D83AC0">
      <w:pPr>
        <w:pStyle w:val="ListParagraph"/>
        <w:ind w:left="840" w:right="39" w:firstLine="0"/>
      </w:pPr>
    </w:p>
    <w:p w14:paraId="646EE9D9" w14:textId="77777777" w:rsidR="00CF37ED" w:rsidRPr="00D83AC0" w:rsidRDefault="00CF37ED" w:rsidP="00D83AC0">
      <w:pPr>
        <w:ind w:left="1440" w:right="39" w:firstLine="0"/>
        <w:rPr>
          <w:u w:val="single"/>
        </w:rPr>
      </w:pPr>
      <w:r w:rsidRPr="00D83AC0">
        <w:rPr>
          <w:u w:val="single"/>
        </w:rPr>
        <w:t>Circulation</w:t>
      </w:r>
      <w:r w:rsidR="00B01718" w:rsidRPr="00D83AC0">
        <w:rPr>
          <w:u w:val="single"/>
        </w:rPr>
        <w:t xml:space="preserve"> and Parking</w:t>
      </w:r>
    </w:p>
    <w:p w14:paraId="0E0E0459" w14:textId="77777777" w:rsidR="00B01718" w:rsidRDefault="00B01718" w:rsidP="00D83AC0">
      <w:pPr>
        <w:ind w:left="1440" w:right="39" w:firstLine="0"/>
      </w:pPr>
      <w:r>
        <w:t>Improve access to the garage</w:t>
      </w:r>
    </w:p>
    <w:p w14:paraId="4AC98DFE" w14:textId="77777777" w:rsidR="00B01718" w:rsidRDefault="00B01718" w:rsidP="00D83AC0">
      <w:pPr>
        <w:ind w:left="1440" w:right="39" w:firstLine="0"/>
      </w:pPr>
      <w:r>
        <w:t>Improve safe/security</w:t>
      </w:r>
    </w:p>
    <w:p w14:paraId="315923F0" w14:textId="77777777" w:rsidR="00B01718" w:rsidRDefault="00B01718" w:rsidP="00D83AC0">
      <w:pPr>
        <w:pStyle w:val="ListParagraph"/>
        <w:ind w:left="840" w:right="39" w:firstLine="0"/>
      </w:pPr>
    </w:p>
    <w:p w14:paraId="43C47FC9" w14:textId="77777777" w:rsidR="00B01718" w:rsidRPr="00D83AC0" w:rsidRDefault="00B01718" w:rsidP="00D83AC0">
      <w:pPr>
        <w:ind w:left="1440" w:right="39" w:firstLine="0"/>
        <w:rPr>
          <w:u w:val="single"/>
        </w:rPr>
      </w:pPr>
      <w:r w:rsidRPr="00D83AC0">
        <w:rPr>
          <w:u w:val="single"/>
        </w:rPr>
        <w:t>Facilities</w:t>
      </w:r>
    </w:p>
    <w:p w14:paraId="64671470" w14:textId="77777777" w:rsidR="00B01718" w:rsidRDefault="00B01718" w:rsidP="00D83AC0">
      <w:pPr>
        <w:ind w:left="1440" w:right="39" w:firstLine="0"/>
      </w:pPr>
      <w:r>
        <w:t>Better access to student services</w:t>
      </w:r>
    </w:p>
    <w:p w14:paraId="61880565" w14:textId="77777777" w:rsidR="00761CB6" w:rsidRDefault="00761CB6" w:rsidP="00D83AC0">
      <w:pPr>
        <w:ind w:left="1440" w:right="39" w:firstLine="0"/>
      </w:pPr>
      <w:r>
        <w:t>Remove San Fernando Complex</w:t>
      </w:r>
    </w:p>
    <w:p w14:paraId="3A43E56F" w14:textId="77777777" w:rsidR="00761CB6" w:rsidRDefault="00761CB6" w:rsidP="00D83AC0">
      <w:pPr>
        <w:ind w:left="1440" w:right="39" w:firstLine="0"/>
      </w:pPr>
      <w:r>
        <w:t>Additional gathering spaces</w:t>
      </w:r>
    </w:p>
    <w:p w14:paraId="59C5A2D2" w14:textId="77777777" w:rsidR="00761CB6" w:rsidRDefault="00761CB6" w:rsidP="00D83AC0">
      <w:pPr>
        <w:ind w:left="1440" w:right="39" w:firstLine="0"/>
      </w:pPr>
      <w:r>
        <w:t>Remodeling outdated building and existing restroom</w:t>
      </w:r>
    </w:p>
    <w:p w14:paraId="0E0447C8" w14:textId="77777777" w:rsidR="00761CB6" w:rsidRDefault="00761CB6" w:rsidP="00D83AC0">
      <w:pPr>
        <w:pStyle w:val="ListParagraph"/>
        <w:ind w:left="840" w:right="39" w:firstLine="0"/>
      </w:pPr>
    </w:p>
    <w:p w14:paraId="55426FF0" w14:textId="77777777" w:rsidR="00761CB6" w:rsidRPr="00D83AC0" w:rsidRDefault="00761CB6" w:rsidP="00D83AC0">
      <w:pPr>
        <w:ind w:left="1440" w:right="39" w:firstLine="0"/>
        <w:rPr>
          <w:u w:val="single"/>
        </w:rPr>
      </w:pPr>
      <w:r w:rsidRPr="00D83AC0">
        <w:rPr>
          <w:u w:val="single"/>
        </w:rPr>
        <w:t>Open Space</w:t>
      </w:r>
    </w:p>
    <w:p w14:paraId="70CD3170" w14:textId="77777777" w:rsidR="00761CB6" w:rsidRDefault="00761CB6" w:rsidP="00D83AC0">
      <w:pPr>
        <w:ind w:left="1440" w:right="39" w:firstLine="0"/>
      </w:pPr>
      <w:r>
        <w:t>Usable Outdoor spaces</w:t>
      </w:r>
    </w:p>
    <w:p w14:paraId="0AEE7B12" w14:textId="77777777" w:rsidR="00392DC9" w:rsidRDefault="00392DC9" w:rsidP="00D83AC0">
      <w:pPr>
        <w:pStyle w:val="ListParagraph"/>
        <w:ind w:left="120" w:right="39" w:firstLine="0"/>
      </w:pPr>
    </w:p>
    <w:p w14:paraId="79F40BDF" w14:textId="63DD0501" w:rsidR="00BF7A50" w:rsidRPr="00BF7A50" w:rsidRDefault="00392DC9" w:rsidP="00BF7A50">
      <w:pPr>
        <w:rPr>
          <w:rFonts w:asciiTheme="minorHAnsi" w:eastAsiaTheme="minorHAnsi" w:hAnsiTheme="minorHAnsi" w:cstheme="minorBidi"/>
          <w:color w:val="auto"/>
          <w:sz w:val="28"/>
          <w:szCs w:val="28"/>
        </w:rPr>
      </w:pPr>
      <w:r>
        <w:t xml:space="preserve">In response to Chairman Armenian’s inquiry on a proposed bond to be put on the </w:t>
      </w:r>
      <w:r w:rsidR="00F6475A">
        <w:t xml:space="preserve">November </w:t>
      </w:r>
      <w:r>
        <w:t xml:space="preserve">ballot, Amir </w:t>
      </w:r>
      <w:r w:rsidR="00F6475A">
        <w:t>confirmed</w:t>
      </w:r>
      <w:r>
        <w:t xml:space="preserve"> that the Board of Trustees has indeed approved the college to pursue a $600 million bond</w:t>
      </w:r>
      <w:r w:rsidR="00F6475A">
        <w:t>.</w:t>
      </w:r>
      <w:r>
        <w:t xml:space="preserve">  Chairman Armenian expressed concern that this amount is a</w:t>
      </w:r>
      <w:r w:rsidR="008408A7">
        <w:t xml:space="preserve"> big ask from property owners. </w:t>
      </w:r>
      <w:r w:rsidR="00F6475A">
        <w:t>T</w:t>
      </w:r>
      <w:r w:rsidR="008408A7">
        <w:t xml:space="preserve">he amount </w:t>
      </w:r>
      <w:r w:rsidR="00B10145">
        <w:t>will be phased within 10 t</w:t>
      </w:r>
      <w:r w:rsidR="00B7077F">
        <w:t>o</w:t>
      </w:r>
      <w:r w:rsidR="00B10145">
        <w:t xml:space="preserve"> 15 years</w:t>
      </w:r>
      <w:r w:rsidR="00F6475A">
        <w:t xml:space="preserve"> and</w:t>
      </w:r>
      <w:r w:rsidR="00B10145">
        <w:t xml:space="preserve"> amortized over time.</w:t>
      </w:r>
      <w:r w:rsidR="00B7077F">
        <w:t xml:space="preserve">  Chairman expressed additional concern that it is double the amount of Measure GC. Committee member Monica Campagna inquired whether the Board has seen the priority list of projects to be embarked upon with left over funds.  How will they rank the projects?  Will there be another survey? Amir responded that none of the Measure GC funds have been allocated for the </w:t>
      </w:r>
      <w:r w:rsidR="00E930BB">
        <w:t xml:space="preserve">new </w:t>
      </w:r>
      <w:r w:rsidR="00B7077F">
        <w:t>Strateg</w:t>
      </w:r>
      <w:r w:rsidR="00E930BB">
        <w:t>i</w:t>
      </w:r>
      <w:r w:rsidR="00B7077F">
        <w:t>c</w:t>
      </w:r>
      <w:r w:rsidR="004D36F0">
        <w:t xml:space="preserve"> </w:t>
      </w:r>
      <w:r w:rsidR="00E930BB">
        <w:t>Plan.  Any left over funds</w:t>
      </w:r>
      <w:r w:rsidR="001D5FD9">
        <w:t xml:space="preserve"> have not been discussed with the Board yet.</w:t>
      </w:r>
      <w:r w:rsidR="00AC2FFC">
        <w:t xml:space="preserve"> Silva informed the Committee </w:t>
      </w:r>
      <w:r w:rsidR="004D36F0">
        <w:t xml:space="preserve">  </w:t>
      </w:r>
      <w:r w:rsidR="00AC2FFC">
        <w:t xml:space="preserve">that the $120 million being proposed for Facilities Infrastructure, to be portioned out of the $600 million bond measure is critical </w:t>
      </w:r>
      <w:r w:rsidR="00021A95">
        <w:t xml:space="preserve">and would account for 20% of the bond value.  It has been deferred longer than necessary and </w:t>
      </w:r>
      <w:r w:rsidR="00F6475A">
        <w:t>is</w:t>
      </w:r>
      <w:r w:rsidR="00021A95">
        <w:t xml:space="preserve"> now a higher priority.</w:t>
      </w:r>
      <w:r w:rsidR="002A01EA">
        <w:t xml:space="preserve"> </w:t>
      </w:r>
      <w:bookmarkStart w:id="0" w:name="_GoBack"/>
      <w:bookmarkEnd w:id="0"/>
    </w:p>
    <w:p w14:paraId="22785BE8" w14:textId="77777777" w:rsidR="002A01EA" w:rsidRDefault="002A01EA" w:rsidP="002A01EA">
      <w:pPr>
        <w:ind w:left="1170" w:right="39" w:firstLine="0"/>
        <w:rPr>
          <w:u w:val="single"/>
        </w:rPr>
      </w:pPr>
    </w:p>
    <w:p w14:paraId="7E6A8A5A" w14:textId="77777777" w:rsidR="0041576A" w:rsidRDefault="004D36F0" w:rsidP="00D83AC0">
      <w:pPr>
        <w:pStyle w:val="ListParagraph"/>
        <w:ind w:right="39" w:firstLine="360"/>
      </w:pPr>
      <w:r>
        <w:t xml:space="preserve">  </w:t>
      </w:r>
      <w:r w:rsidR="0041576A">
        <w:t>The next steps in finalizing the Facilities Strategic Plan:</w:t>
      </w:r>
    </w:p>
    <w:p w14:paraId="584A8BF1" w14:textId="77777777" w:rsidR="0041576A" w:rsidRDefault="0041576A" w:rsidP="00AC6106">
      <w:pPr>
        <w:pStyle w:val="ListParagraph"/>
        <w:numPr>
          <w:ilvl w:val="0"/>
          <w:numId w:val="9"/>
        </w:numPr>
        <w:ind w:left="1080" w:right="39" w:firstLine="360"/>
      </w:pPr>
      <w:r>
        <w:t>Preliminary Draft Planning Document by end of July</w:t>
      </w:r>
      <w:r w:rsidR="000E32D3">
        <w:t xml:space="preserve">, </w:t>
      </w:r>
      <w:r>
        <w:t>2024.</w:t>
      </w:r>
    </w:p>
    <w:p w14:paraId="3EE77019" w14:textId="77777777" w:rsidR="0041576A" w:rsidRDefault="0041576A" w:rsidP="00AC6106">
      <w:pPr>
        <w:pStyle w:val="ListParagraph"/>
        <w:numPr>
          <w:ilvl w:val="0"/>
          <w:numId w:val="9"/>
        </w:numPr>
        <w:ind w:left="1440" w:right="39" w:firstLine="0"/>
      </w:pPr>
      <w:r>
        <w:t>Cost Estimates in August</w:t>
      </w:r>
    </w:p>
    <w:p w14:paraId="4FC436DD" w14:textId="77777777" w:rsidR="0041576A" w:rsidRDefault="004D36F0" w:rsidP="00AC6106">
      <w:pPr>
        <w:pStyle w:val="ListParagraph"/>
        <w:numPr>
          <w:ilvl w:val="0"/>
          <w:numId w:val="9"/>
        </w:numPr>
        <w:tabs>
          <w:tab w:val="left" w:pos="1440"/>
        </w:tabs>
        <w:ind w:left="1620" w:right="39" w:hanging="180"/>
      </w:pPr>
      <w:r>
        <w:t xml:space="preserve">          </w:t>
      </w:r>
      <w:r w:rsidR="0041576A">
        <w:t>Phasing plans in August</w:t>
      </w:r>
    </w:p>
    <w:p w14:paraId="35799693" w14:textId="77777777" w:rsidR="0041576A" w:rsidRDefault="0041576A" w:rsidP="00AC6106">
      <w:pPr>
        <w:pStyle w:val="ListParagraph"/>
        <w:numPr>
          <w:ilvl w:val="0"/>
          <w:numId w:val="9"/>
        </w:numPr>
        <w:ind w:left="1440" w:right="39" w:firstLine="0"/>
      </w:pPr>
      <w:r>
        <w:t>Final Draft Planning Document by end of August</w:t>
      </w:r>
    </w:p>
    <w:p w14:paraId="14925A86" w14:textId="77777777" w:rsidR="0041576A" w:rsidRDefault="0041576A" w:rsidP="00AC6106">
      <w:pPr>
        <w:pStyle w:val="ListParagraph"/>
        <w:numPr>
          <w:ilvl w:val="0"/>
          <w:numId w:val="9"/>
        </w:numPr>
        <w:tabs>
          <w:tab w:val="left" w:pos="1530"/>
        </w:tabs>
        <w:ind w:left="1530" w:right="39" w:hanging="90"/>
      </w:pPr>
      <w:r>
        <w:t>Board Approval in September.</w:t>
      </w:r>
    </w:p>
    <w:p w14:paraId="4DA78758" w14:textId="77777777" w:rsidR="009D1C71" w:rsidRDefault="009D1C71" w:rsidP="00AC6106">
      <w:pPr>
        <w:pStyle w:val="ListParagraph"/>
        <w:ind w:left="1080" w:right="39" w:firstLine="0"/>
      </w:pPr>
    </w:p>
    <w:p w14:paraId="2F000B71" w14:textId="77777777" w:rsidR="00617D93" w:rsidRDefault="00617D93" w:rsidP="00617D93">
      <w:pPr>
        <w:ind w:right="39"/>
      </w:pPr>
      <w:r>
        <w:lastRenderedPageBreak/>
        <w:tab/>
      </w:r>
      <w:r>
        <w:tab/>
        <w:t xml:space="preserve">      </w:t>
      </w:r>
      <w:r w:rsidR="0041576A">
        <w:t>Silva showed renderings of</w:t>
      </w:r>
      <w:r w:rsidR="004D36F0">
        <w:t xml:space="preserve"> the proposed</w:t>
      </w:r>
      <w:r w:rsidR="0041576A">
        <w:t xml:space="preserve"> improvements</w:t>
      </w:r>
      <w:r w:rsidR="009D1C71">
        <w:t xml:space="preserve">, </w:t>
      </w:r>
      <w:r w:rsidR="0041576A">
        <w:t>including Circle Drive</w:t>
      </w:r>
      <w:r>
        <w:t xml:space="preserve"> area.</w:t>
      </w:r>
    </w:p>
    <w:p w14:paraId="2FC3CB0A" w14:textId="77777777" w:rsidR="004D36F0" w:rsidRDefault="004D36F0" w:rsidP="00617D93">
      <w:pPr>
        <w:ind w:right="39"/>
      </w:pPr>
    </w:p>
    <w:p w14:paraId="05510212" w14:textId="77777777" w:rsidR="00D47652" w:rsidRDefault="00D84A5A" w:rsidP="00617D93">
      <w:pPr>
        <w:pStyle w:val="ListParagraph"/>
        <w:numPr>
          <w:ilvl w:val="0"/>
          <w:numId w:val="1"/>
        </w:numPr>
        <w:ind w:right="39" w:hanging="360"/>
      </w:pPr>
      <w:r>
        <w:rPr>
          <w:b/>
        </w:rPr>
        <w:t>I</w:t>
      </w:r>
      <w:r w:rsidR="006A6C70" w:rsidRPr="00D84A5A">
        <w:rPr>
          <w:b/>
        </w:rPr>
        <w:t xml:space="preserve">nformation: </w:t>
      </w:r>
      <w:r w:rsidR="000F1B38" w:rsidRPr="00D84A5A">
        <w:rPr>
          <w:b/>
        </w:rPr>
        <w:t>Board Reports</w:t>
      </w:r>
      <w:r w:rsidR="000F1B38">
        <w:t xml:space="preserve">  </w:t>
      </w:r>
    </w:p>
    <w:p w14:paraId="0FC9324D" w14:textId="77777777" w:rsidR="00D47652" w:rsidRDefault="000F1B38" w:rsidP="00CF1370">
      <w:pPr>
        <w:ind w:left="991" w:right="39" w:hanging="91"/>
      </w:pPr>
      <w:r>
        <w:t xml:space="preserve"> </w:t>
      </w:r>
      <w:r w:rsidR="00F5754A">
        <w:t xml:space="preserve"> </w:t>
      </w:r>
      <w:r>
        <w:t xml:space="preserve">No comments or inquiries were made on the Board Reports for the months of </w:t>
      </w:r>
      <w:r w:rsidR="00617D93">
        <w:t>May, June and July</w:t>
      </w:r>
      <w:r w:rsidR="007861A2">
        <w:t>, 2024.</w:t>
      </w:r>
    </w:p>
    <w:p w14:paraId="349B6B92" w14:textId="77777777" w:rsidR="00D47652" w:rsidRDefault="000F1B38">
      <w:pPr>
        <w:spacing w:after="0" w:line="259" w:lineRule="auto"/>
        <w:ind w:left="891" w:firstLine="0"/>
      </w:pPr>
      <w:r>
        <w:t xml:space="preserve"> </w:t>
      </w:r>
    </w:p>
    <w:p w14:paraId="497A9156" w14:textId="77777777" w:rsidR="00D47652" w:rsidRPr="00341471" w:rsidRDefault="00CF1370" w:rsidP="00CF1370">
      <w:pPr>
        <w:numPr>
          <w:ilvl w:val="0"/>
          <w:numId w:val="1"/>
        </w:numPr>
        <w:spacing w:after="2" w:line="259" w:lineRule="auto"/>
        <w:ind w:left="900" w:hanging="180"/>
      </w:pPr>
      <w:r>
        <w:rPr>
          <w:b/>
        </w:rPr>
        <w:t xml:space="preserve"> </w:t>
      </w:r>
      <w:r w:rsidR="000F1B38">
        <w:rPr>
          <w:b/>
        </w:rPr>
        <w:t xml:space="preserve">Other: </w:t>
      </w:r>
      <w:r w:rsidR="00C60CCC">
        <w:rPr>
          <w:b/>
        </w:rPr>
        <w:t>None</w:t>
      </w:r>
    </w:p>
    <w:p w14:paraId="7E266D26" w14:textId="77777777" w:rsidR="00341471" w:rsidRDefault="00341471" w:rsidP="00341471">
      <w:pPr>
        <w:spacing w:after="2" w:line="259" w:lineRule="auto"/>
        <w:ind w:left="900" w:firstLine="0"/>
      </w:pPr>
    </w:p>
    <w:p w14:paraId="23365400" w14:textId="77777777" w:rsidR="00D47652" w:rsidRDefault="000F1B38" w:rsidP="00CF1370">
      <w:pPr>
        <w:numPr>
          <w:ilvl w:val="0"/>
          <w:numId w:val="1"/>
        </w:numPr>
        <w:spacing w:after="2" w:line="259" w:lineRule="auto"/>
        <w:ind w:left="990" w:hanging="270"/>
      </w:pPr>
      <w:r>
        <w:rPr>
          <w:b/>
        </w:rPr>
        <w:t xml:space="preserve">Adjournment </w:t>
      </w:r>
      <w:r>
        <w:t xml:space="preserve"> </w:t>
      </w:r>
    </w:p>
    <w:p w14:paraId="76414DF4" w14:textId="77777777" w:rsidR="00D47652" w:rsidRDefault="000F1B38" w:rsidP="00341471">
      <w:pPr>
        <w:ind w:left="900" w:right="39" w:hanging="386"/>
      </w:pPr>
      <w:r>
        <w:rPr>
          <w:b/>
          <w:i/>
        </w:rPr>
        <w:t xml:space="preserve">  </w:t>
      </w:r>
      <w:r w:rsidR="00BA4FC9">
        <w:rPr>
          <w:b/>
          <w:i/>
        </w:rPr>
        <w:t xml:space="preserve">  </w:t>
      </w:r>
      <w:r w:rsidR="00CF1370">
        <w:rPr>
          <w:b/>
          <w:i/>
        </w:rPr>
        <w:t xml:space="preserve">  </w:t>
      </w:r>
      <w:r w:rsidR="00BA4FC9">
        <w:rPr>
          <w:b/>
          <w:i/>
        </w:rPr>
        <w:t xml:space="preserve">  </w:t>
      </w:r>
      <w:r>
        <w:t>The meeting adjourned at 5:</w:t>
      </w:r>
      <w:r w:rsidR="00617D93">
        <w:t>58</w:t>
      </w:r>
      <w:r>
        <w:t xml:space="preserve"> pm.  </w:t>
      </w:r>
    </w:p>
    <w:p w14:paraId="42586E32" w14:textId="77777777" w:rsidR="00021A95" w:rsidRDefault="00021A95" w:rsidP="00341471">
      <w:pPr>
        <w:ind w:left="900" w:right="39" w:hanging="386"/>
      </w:pPr>
    </w:p>
    <w:p w14:paraId="55884503" w14:textId="77777777" w:rsidR="00021A95" w:rsidRDefault="00021A95" w:rsidP="00341471">
      <w:pPr>
        <w:ind w:left="900" w:right="39" w:hanging="386"/>
      </w:pPr>
    </w:p>
    <w:p w14:paraId="67CC5D8D" w14:textId="77777777" w:rsidR="00021A95" w:rsidRDefault="00021A95" w:rsidP="00341471">
      <w:pPr>
        <w:ind w:left="900" w:right="39" w:hanging="386"/>
      </w:pPr>
    </w:p>
    <w:p w14:paraId="262DE5C8" w14:textId="77777777" w:rsidR="00021A95" w:rsidRDefault="00021A95" w:rsidP="00341471">
      <w:pPr>
        <w:ind w:left="900" w:right="39" w:hanging="386"/>
      </w:pPr>
    </w:p>
    <w:p w14:paraId="49D4F14A" w14:textId="77777777" w:rsidR="00021A95" w:rsidRDefault="00021A95" w:rsidP="00341471">
      <w:pPr>
        <w:ind w:left="900" w:right="39" w:hanging="386"/>
      </w:pPr>
    </w:p>
    <w:p w14:paraId="0939703D" w14:textId="77777777" w:rsidR="00021A95" w:rsidRDefault="00021A95" w:rsidP="00341471">
      <w:pPr>
        <w:ind w:left="900" w:right="39" w:hanging="386"/>
      </w:pPr>
    </w:p>
    <w:p w14:paraId="7B938B27" w14:textId="77777777" w:rsidR="00021A95" w:rsidRDefault="00021A95" w:rsidP="00341471">
      <w:pPr>
        <w:ind w:left="900" w:right="39" w:hanging="386"/>
      </w:pPr>
    </w:p>
    <w:p w14:paraId="664E63CE" w14:textId="77777777" w:rsidR="00021A95" w:rsidRDefault="00021A95" w:rsidP="00341471">
      <w:pPr>
        <w:ind w:left="900" w:right="39" w:hanging="386"/>
      </w:pPr>
    </w:p>
    <w:p w14:paraId="6857D3CA" w14:textId="77777777" w:rsidR="00021A95" w:rsidRDefault="00021A95" w:rsidP="00341471">
      <w:pPr>
        <w:ind w:left="900" w:right="39" w:hanging="386"/>
      </w:pPr>
    </w:p>
    <w:p w14:paraId="0C64D330" w14:textId="77777777" w:rsidR="00021A95" w:rsidRDefault="00021A95" w:rsidP="00341471">
      <w:pPr>
        <w:ind w:left="900" w:right="39" w:hanging="386"/>
      </w:pPr>
    </w:p>
    <w:p w14:paraId="13069402" w14:textId="77777777" w:rsidR="00021A95" w:rsidRDefault="00021A95" w:rsidP="00341471">
      <w:pPr>
        <w:ind w:left="900" w:right="39" w:hanging="386"/>
      </w:pPr>
    </w:p>
    <w:p w14:paraId="7E68D3B5" w14:textId="77777777" w:rsidR="00021A95" w:rsidRDefault="00021A95" w:rsidP="00341471">
      <w:pPr>
        <w:ind w:left="900" w:right="39" w:hanging="386"/>
      </w:pPr>
    </w:p>
    <w:p w14:paraId="168ED5CB" w14:textId="77777777" w:rsidR="00021A95" w:rsidRDefault="00021A95" w:rsidP="00341471">
      <w:pPr>
        <w:ind w:left="900" w:right="39" w:hanging="386"/>
      </w:pPr>
    </w:p>
    <w:p w14:paraId="00AC9D26" w14:textId="77777777" w:rsidR="00021A95" w:rsidRDefault="00021A95" w:rsidP="00341471">
      <w:pPr>
        <w:ind w:left="900" w:right="39" w:hanging="386"/>
      </w:pPr>
    </w:p>
    <w:p w14:paraId="79156A75" w14:textId="77777777" w:rsidR="00021A95" w:rsidRDefault="00021A95" w:rsidP="00341471">
      <w:pPr>
        <w:ind w:left="900" w:right="39" w:hanging="386"/>
      </w:pPr>
    </w:p>
    <w:p w14:paraId="45A1F86D" w14:textId="77777777" w:rsidR="00021A95" w:rsidRDefault="00021A95" w:rsidP="00341471">
      <w:pPr>
        <w:ind w:left="900" w:right="39" w:hanging="386"/>
      </w:pPr>
    </w:p>
    <w:p w14:paraId="71C43E98" w14:textId="77777777" w:rsidR="00021A95" w:rsidRDefault="00021A95" w:rsidP="00341471">
      <w:pPr>
        <w:ind w:left="900" w:right="39" w:hanging="386"/>
      </w:pPr>
    </w:p>
    <w:p w14:paraId="10A2349F" w14:textId="77777777" w:rsidR="00021A95" w:rsidRDefault="00021A95" w:rsidP="00341471">
      <w:pPr>
        <w:ind w:left="900" w:right="39" w:hanging="386"/>
      </w:pPr>
    </w:p>
    <w:p w14:paraId="39C984B7" w14:textId="77777777" w:rsidR="00021A95" w:rsidRDefault="00021A95" w:rsidP="00341471">
      <w:pPr>
        <w:ind w:left="900" w:right="39" w:hanging="386"/>
      </w:pPr>
    </w:p>
    <w:p w14:paraId="02F528DE" w14:textId="77777777" w:rsidR="00021A95" w:rsidRDefault="00021A95" w:rsidP="00341471">
      <w:pPr>
        <w:ind w:left="900" w:right="39" w:hanging="386"/>
      </w:pPr>
    </w:p>
    <w:p w14:paraId="122D6B99" w14:textId="77777777" w:rsidR="00021A95" w:rsidRDefault="00021A95" w:rsidP="00341471">
      <w:pPr>
        <w:ind w:left="900" w:right="39" w:hanging="386"/>
      </w:pPr>
    </w:p>
    <w:p w14:paraId="738580BB" w14:textId="77777777" w:rsidR="00021A95" w:rsidRDefault="00021A95" w:rsidP="00341471">
      <w:pPr>
        <w:ind w:left="900" w:right="39" w:hanging="386"/>
      </w:pPr>
    </w:p>
    <w:p w14:paraId="63A886F5" w14:textId="77777777" w:rsidR="00021A95" w:rsidRDefault="00021A95" w:rsidP="00341471">
      <w:pPr>
        <w:ind w:left="900" w:right="39" w:hanging="386"/>
      </w:pPr>
    </w:p>
    <w:p w14:paraId="534E5D1D" w14:textId="77777777" w:rsidR="00021A95" w:rsidRDefault="00021A95" w:rsidP="00341471">
      <w:pPr>
        <w:ind w:left="900" w:right="39" w:hanging="386"/>
      </w:pPr>
    </w:p>
    <w:p w14:paraId="005701E6" w14:textId="77777777" w:rsidR="00021A95" w:rsidRDefault="00021A95" w:rsidP="00341471">
      <w:pPr>
        <w:ind w:left="900" w:right="39" w:hanging="386"/>
      </w:pPr>
    </w:p>
    <w:p w14:paraId="24F0784C" w14:textId="77777777" w:rsidR="00021A95" w:rsidRDefault="00021A95" w:rsidP="00341471">
      <w:pPr>
        <w:ind w:left="900" w:right="39" w:hanging="386"/>
      </w:pPr>
    </w:p>
    <w:p w14:paraId="3843C7BD" w14:textId="77777777" w:rsidR="00021A95" w:rsidRDefault="00021A95" w:rsidP="00341471">
      <w:pPr>
        <w:ind w:left="900" w:right="39" w:hanging="386"/>
      </w:pPr>
    </w:p>
    <w:p w14:paraId="1B527481" w14:textId="77777777" w:rsidR="00021A95" w:rsidRDefault="00021A95" w:rsidP="00341471">
      <w:pPr>
        <w:ind w:left="900" w:right="39" w:hanging="386"/>
      </w:pPr>
    </w:p>
    <w:p w14:paraId="454C4058" w14:textId="77777777" w:rsidR="00021A95" w:rsidRDefault="00021A95" w:rsidP="00341471">
      <w:pPr>
        <w:ind w:left="900" w:right="39" w:hanging="386"/>
      </w:pPr>
    </w:p>
    <w:p w14:paraId="194D54C0" w14:textId="77777777" w:rsidR="00021A95" w:rsidRDefault="00021A95" w:rsidP="00341471">
      <w:pPr>
        <w:ind w:left="900" w:right="39" w:hanging="386"/>
      </w:pPr>
    </w:p>
    <w:p w14:paraId="46B908FD" w14:textId="77777777" w:rsidR="00021A95" w:rsidRDefault="00021A95" w:rsidP="00341471">
      <w:pPr>
        <w:ind w:left="900" w:right="39" w:hanging="386"/>
      </w:pPr>
    </w:p>
    <w:p w14:paraId="439AB770" w14:textId="77777777" w:rsidR="00021A95" w:rsidRDefault="00021A95" w:rsidP="00341471">
      <w:pPr>
        <w:ind w:left="900" w:right="39" w:hanging="386"/>
      </w:pPr>
    </w:p>
    <w:p w14:paraId="217C2240" w14:textId="77777777" w:rsidR="00021A95" w:rsidRDefault="00021A95" w:rsidP="00341471">
      <w:pPr>
        <w:ind w:left="900" w:right="39" w:hanging="386"/>
      </w:pPr>
    </w:p>
    <w:p w14:paraId="323AAD92" w14:textId="77777777" w:rsidR="00021A95" w:rsidRDefault="00021A95" w:rsidP="00341471">
      <w:pPr>
        <w:ind w:left="900" w:right="39" w:hanging="386"/>
      </w:pPr>
    </w:p>
    <w:p w14:paraId="102175FC" w14:textId="77777777" w:rsidR="00021A95" w:rsidRDefault="00021A95" w:rsidP="00341471">
      <w:pPr>
        <w:ind w:left="900" w:right="39" w:hanging="386"/>
      </w:pPr>
    </w:p>
    <w:p w14:paraId="6EB80402" w14:textId="77777777" w:rsidR="00021A95" w:rsidRDefault="00021A95" w:rsidP="00341471">
      <w:pPr>
        <w:ind w:left="900" w:right="39" w:hanging="386"/>
      </w:pPr>
    </w:p>
    <w:sectPr w:rsidR="00021A95">
      <w:footerReference w:type="default" r:id="rId9"/>
      <w:pgSz w:w="12240" w:h="15840"/>
      <w:pgMar w:top="734" w:right="716" w:bottom="1053" w:left="76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E0B58E" w14:textId="77777777" w:rsidR="00055318" w:rsidRDefault="00055318" w:rsidP="006178EB">
      <w:pPr>
        <w:spacing w:after="0" w:line="240" w:lineRule="auto"/>
      </w:pPr>
      <w:r>
        <w:separator/>
      </w:r>
    </w:p>
  </w:endnote>
  <w:endnote w:type="continuationSeparator" w:id="0">
    <w:p w14:paraId="67ED6DED" w14:textId="77777777" w:rsidR="00055318" w:rsidRDefault="00055318" w:rsidP="006178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85975875"/>
      <w:docPartObj>
        <w:docPartGallery w:val="Page Numbers (Bottom of Page)"/>
        <w:docPartUnique/>
      </w:docPartObj>
    </w:sdtPr>
    <w:sdtEndPr>
      <w:rPr>
        <w:noProof/>
      </w:rPr>
    </w:sdtEndPr>
    <w:sdtContent>
      <w:p w14:paraId="0217FCE4" w14:textId="77777777" w:rsidR="006178EB" w:rsidRDefault="006178E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D4D66DB" w14:textId="77777777" w:rsidR="006178EB" w:rsidRDefault="006178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22C036" w14:textId="77777777" w:rsidR="00055318" w:rsidRDefault="00055318" w:rsidP="006178EB">
      <w:pPr>
        <w:spacing w:after="0" w:line="240" w:lineRule="auto"/>
      </w:pPr>
      <w:r>
        <w:separator/>
      </w:r>
    </w:p>
  </w:footnote>
  <w:footnote w:type="continuationSeparator" w:id="0">
    <w:p w14:paraId="5394A930" w14:textId="77777777" w:rsidR="00055318" w:rsidRDefault="00055318" w:rsidP="006178E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6A46ED"/>
    <w:multiLevelType w:val="hybridMultilevel"/>
    <w:tmpl w:val="4B4E49B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6D19FD"/>
    <w:multiLevelType w:val="hybridMultilevel"/>
    <w:tmpl w:val="8CB6AC08"/>
    <w:lvl w:ilvl="0" w:tplc="64C8E378">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4C66620">
      <w:start w:val="1"/>
      <w:numFmt w:val="bullet"/>
      <w:lvlText w:val="•"/>
      <w:lvlJc w:val="left"/>
      <w:pPr>
        <w:ind w:left="13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62AE3F4">
      <w:start w:val="1"/>
      <w:numFmt w:val="bullet"/>
      <w:lvlText w:val="▪"/>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AE0EF8A">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E804424">
      <w:start w:val="1"/>
      <w:numFmt w:val="bullet"/>
      <w:lvlText w:val="o"/>
      <w:lvlJc w:val="left"/>
      <w:pPr>
        <w:ind w:left="28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695C68EA">
      <w:start w:val="1"/>
      <w:numFmt w:val="bullet"/>
      <w:lvlText w:val="▪"/>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9AAF974">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250B374">
      <w:start w:val="1"/>
      <w:numFmt w:val="bullet"/>
      <w:lvlText w:val="o"/>
      <w:lvlJc w:val="left"/>
      <w:pPr>
        <w:ind w:left="50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1983E3E">
      <w:start w:val="1"/>
      <w:numFmt w:val="bullet"/>
      <w:lvlText w:val="▪"/>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26DC78C0"/>
    <w:multiLevelType w:val="hybridMultilevel"/>
    <w:tmpl w:val="7D5488F0"/>
    <w:lvl w:ilvl="0" w:tplc="04090001">
      <w:start w:val="1"/>
      <w:numFmt w:val="bullet"/>
      <w:lvlText w:val=""/>
      <w:lvlJc w:val="left"/>
      <w:pPr>
        <w:ind w:left="1400" w:hanging="360"/>
      </w:pPr>
      <w:rPr>
        <w:rFonts w:ascii="Symbol" w:hAnsi="Symbol" w:hint="default"/>
      </w:rPr>
    </w:lvl>
    <w:lvl w:ilvl="1" w:tplc="04090003">
      <w:start w:val="1"/>
      <w:numFmt w:val="bullet"/>
      <w:lvlText w:val="o"/>
      <w:lvlJc w:val="left"/>
      <w:pPr>
        <w:ind w:left="2120" w:hanging="360"/>
      </w:pPr>
      <w:rPr>
        <w:rFonts w:ascii="Courier New" w:hAnsi="Courier New" w:cs="Courier New" w:hint="default"/>
      </w:rPr>
    </w:lvl>
    <w:lvl w:ilvl="2" w:tplc="04090005" w:tentative="1">
      <w:start w:val="1"/>
      <w:numFmt w:val="bullet"/>
      <w:lvlText w:val=""/>
      <w:lvlJc w:val="left"/>
      <w:pPr>
        <w:ind w:left="2840" w:hanging="360"/>
      </w:pPr>
      <w:rPr>
        <w:rFonts w:ascii="Wingdings" w:hAnsi="Wingdings" w:hint="default"/>
      </w:rPr>
    </w:lvl>
    <w:lvl w:ilvl="3" w:tplc="04090001" w:tentative="1">
      <w:start w:val="1"/>
      <w:numFmt w:val="bullet"/>
      <w:lvlText w:val=""/>
      <w:lvlJc w:val="left"/>
      <w:pPr>
        <w:ind w:left="3560" w:hanging="360"/>
      </w:pPr>
      <w:rPr>
        <w:rFonts w:ascii="Symbol" w:hAnsi="Symbol" w:hint="default"/>
      </w:rPr>
    </w:lvl>
    <w:lvl w:ilvl="4" w:tplc="04090003" w:tentative="1">
      <w:start w:val="1"/>
      <w:numFmt w:val="bullet"/>
      <w:lvlText w:val="o"/>
      <w:lvlJc w:val="left"/>
      <w:pPr>
        <w:ind w:left="4280" w:hanging="360"/>
      </w:pPr>
      <w:rPr>
        <w:rFonts w:ascii="Courier New" w:hAnsi="Courier New" w:cs="Courier New" w:hint="default"/>
      </w:rPr>
    </w:lvl>
    <w:lvl w:ilvl="5" w:tplc="04090005" w:tentative="1">
      <w:start w:val="1"/>
      <w:numFmt w:val="bullet"/>
      <w:lvlText w:val=""/>
      <w:lvlJc w:val="left"/>
      <w:pPr>
        <w:ind w:left="5000" w:hanging="360"/>
      </w:pPr>
      <w:rPr>
        <w:rFonts w:ascii="Wingdings" w:hAnsi="Wingdings" w:hint="default"/>
      </w:rPr>
    </w:lvl>
    <w:lvl w:ilvl="6" w:tplc="04090001" w:tentative="1">
      <w:start w:val="1"/>
      <w:numFmt w:val="bullet"/>
      <w:lvlText w:val=""/>
      <w:lvlJc w:val="left"/>
      <w:pPr>
        <w:ind w:left="5720" w:hanging="360"/>
      </w:pPr>
      <w:rPr>
        <w:rFonts w:ascii="Symbol" w:hAnsi="Symbol" w:hint="default"/>
      </w:rPr>
    </w:lvl>
    <w:lvl w:ilvl="7" w:tplc="04090003" w:tentative="1">
      <w:start w:val="1"/>
      <w:numFmt w:val="bullet"/>
      <w:lvlText w:val="o"/>
      <w:lvlJc w:val="left"/>
      <w:pPr>
        <w:ind w:left="6440" w:hanging="360"/>
      </w:pPr>
      <w:rPr>
        <w:rFonts w:ascii="Courier New" w:hAnsi="Courier New" w:cs="Courier New" w:hint="default"/>
      </w:rPr>
    </w:lvl>
    <w:lvl w:ilvl="8" w:tplc="04090005" w:tentative="1">
      <w:start w:val="1"/>
      <w:numFmt w:val="bullet"/>
      <w:lvlText w:val=""/>
      <w:lvlJc w:val="left"/>
      <w:pPr>
        <w:ind w:left="7160" w:hanging="360"/>
      </w:pPr>
      <w:rPr>
        <w:rFonts w:ascii="Wingdings" w:hAnsi="Wingdings" w:hint="default"/>
      </w:rPr>
    </w:lvl>
  </w:abstractNum>
  <w:abstractNum w:abstractNumId="3" w15:restartNumberingAfterBreak="0">
    <w:nsid w:val="304D3212"/>
    <w:multiLevelType w:val="hybridMultilevel"/>
    <w:tmpl w:val="1A5A2F92"/>
    <w:lvl w:ilvl="0" w:tplc="04090001">
      <w:start w:val="1"/>
      <w:numFmt w:val="bullet"/>
      <w:lvlText w:val=""/>
      <w:lvlJc w:val="left"/>
      <w:pPr>
        <w:ind w:left="1234" w:hanging="360"/>
      </w:pPr>
      <w:rPr>
        <w:rFonts w:ascii="Symbol" w:hAnsi="Symbol" w:hint="default"/>
      </w:rPr>
    </w:lvl>
    <w:lvl w:ilvl="1" w:tplc="04090003" w:tentative="1">
      <w:start w:val="1"/>
      <w:numFmt w:val="bullet"/>
      <w:lvlText w:val="o"/>
      <w:lvlJc w:val="left"/>
      <w:pPr>
        <w:ind w:left="1954" w:hanging="360"/>
      </w:pPr>
      <w:rPr>
        <w:rFonts w:ascii="Courier New" w:hAnsi="Courier New" w:cs="Courier New" w:hint="default"/>
      </w:rPr>
    </w:lvl>
    <w:lvl w:ilvl="2" w:tplc="04090005" w:tentative="1">
      <w:start w:val="1"/>
      <w:numFmt w:val="bullet"/>
      <w:lvlText w:val=""/>
      <w:lvlJc w:val="left"/>
      <w:pPr>
        <w:ind w:left="2674" w:hanging="360"/>
      </w:pPr>
      <w:rPr>
        <w:rFonts w:ascii="Wingdings" w:hAnsi="Wingdings" w:hint="default"/>
      </w:rPr>
    </w:lvl>
    <w:lvl w:ilvl="3" w:tplc="04090001" w:tentative="1">
      <w:start w:val="1"/>
      <w:numFmt w:val="bullet"/>
      <w:lvlText w:val=""/>
      <w:lvlJc w:val="left"/>
      <w:pPr>
        <w:ind w:left="3394" w:hanging="360"/>
      </w:pPr>
      <w:rPr>
        <w:rFonts w:ascii="Symbol" w:hAnsi="Symbol" w:hint="default"/>
      </w:rPr>
    </w:lvl>
    <w:lvl w:ilvl="4" w:tplc="04090003" w:tentative="1">
      <w:start w:val="1"/>
      <w:numFmt w:val="bullet"/>
      <w:lvlText w:val="o"/>
      <w:lvlJc w:val="left"/>
      <w:pPr>
        <w:ind w:left="4114" w:hanging="360"/>
      </w:pPr>
      <w:rPr>
        <w:rFonts w:ascii="Courier New" w:hAnsi="Courier New" w:cs="Courier New" w:hint="default"/>
      </w:rPr>
    </w:lvl>
    <w:lvl w:ilvl="5" w:tplc="04090005" w:tentative="1">
      <w:start w:val="1"/>
      <w:numFmt w:val="bullet"/>
      <w:lvlText w:val=""/>
      <w:lvlJc w:val="left"/>
      <w:pPr>
        <w:ind w:left="4834" w:hanging="360"/>
      </w:pPr>
      <w:rPr>
        <w:rFonts w:ascii="Wingdings" w:hAnsi="Wingdings" w:hint="default"/>
      </w:rPr>
    </w:lvl>
    <w:lvl w:ilvl="6" w:tplc="04090001" w:tentative="1">
      <w:start w:val="1"/>
      <w:numFmt w:val="bullet"/>
      <w:lvlText w:val=""/>
      <w:lvlJc w:val="left"/>
      <w:pPr>
        <w:ind w:left="5554" w:hanging="360"/>
      </w:pPr>
      <w:rPr>
        <w:rFonts w:ascii="Symbol" w:hAnsi="Symbol" w:hint="default"/>
      </w:rPr>
    </w:lvl>
    <w:lvl w:ilvl="7" w:tplc="04090003" w:tentative="1">
      <w:start w:val="1"/>
      <w:numFmt w:val="bullet"/>
      <w:lvlText w:val="o"/>
      <w:lvlJc w:val="left"/>
      <w:pPr>
        <w:ind w:left="6274" w:hanging="360"/>
      </w:pPr>
      <w:rPr>
        <w:rFonts w:ascii="Courier New" w:hAnsi="Courier New" w:cs="Courier New" w:hint="default"/>
      </w:rPr>
    </w:lvl>
    <w:lvl w:ilvl="8" w:tplc="04090005" w:tentative="1">
      <w:start w:val="1"/>
      <w:numFmt w:val="bullet"/>
      <w:lvlText w:val=""/>
      <w:lvlJc w:val="left"/>
      <w:pPr>
        <w:ind w:left="6994" w:hanging="360"/>
      </w:pPr>
      <w:rPr>
        <w:rFonts w:ascii="Wingdings" w:hAnsi="Wingdings" w:hint="default"/>
      </w:rPr>
    </w:lvl>
  </w:abstractNum>
  <w:abstractNum w:abstractNumId="4" w15:restartNumberingAfterBreak="0">
    <w:nsid w:val="3F944180"/>
    <w:multiLevelType w:val="hybridMultilevel"/>
    <w:tmpl w:val="08F882F6"/>
    <w:lvl w:ilvl="0" w:tplc="04090017">
      <w:start w:val="1"/>
      <w:numFmt w:val="lowerLetter"/>
      <w:lvlText w:val="%1)"/>
      <w:lvlJc w:val="left"/>
      <w:pPr>
        <w:ind w:left="1730" w:hanging="360"/>
      </w:pPr>
    </w:lvl>
    <w:lvl w:ilvl="1" w:tplc="04090019" w:tentative="1">
      <w:start w:val="1"/>
      <w:numFmt w:val="lowerLetter"/>
      <w:lvlText w:val="%2."/>
      <w:lvlJc w:val="left"/>
      <w:pPr>
        <w:ind w:left="2450" w:hanging="360"/>
      </w:pPr>
    </w:lvl>
    <w:lvl w:ilvl="2" w:tplc="0409001B" w:tentative="1">
      <w:start w:val="1"/>
      <w:numFmt w:val="lowerRoman"/>
      <w:lvlText w:val="%3."/>
      <w:lvlJc w:val="right"/>
      <w:pPr>
        <w:ind w:left="3170" w:hanging="180"/>
      </w:pPr>
    </w:lvl>
    <w:lvl w:ilvl="3" w:tplc="0409000F" w:tentative="1">
      <w:start w:val="1"/>
      <w:numFmt w:val="decimal"/>
      <w:lvlText w:val="%4."/>
      <w:lvlJc w:val="left"/>
      <w:pPr>
        <w:ind w:left="3890" w:hanging="360"/>
      </w:pPr>
    </w:lvl>
    <w:lvl w:ilvl="4" w:tplc="04090019" w:tentative="1">
      <w:start w:val="1"/>
      <w:numFmt w:val="lowerLetter"/>
      <w:lvlText w:val="%5."/>
      <w:lvlJc w:val="left"/>
      <w:pPr>
        <w:ind w:left="4610" w:hanging="360"/>
      </w:pPr>
    </w:lvl>
    <w:lvl w:ilvl="5" w:tplc="0409001B" w:tentative="1">
      <w:start w:val="1"/>
      <w:numFmt w:val="lowerRoman"/>
      <w:lvlText w:val="%6."/>
      <w:lvlJc w:val="right"/>
      <w:pPr>
        <w:ind w:left="5330" w:hanging="180"/>
      </w:pPr>
    </w:lvl>
    <w:lvl w:ilvl="6" w:tplc="0409000F" w:tentative="1">
      <w:start w:val="1"/>
      <w:numFmt w:val="decimal"/>
      <w:lvlText w:val="%7."/>
      <w:lvlJc w:val="left"/>
      <w:pPr>
        <w:ind w:left="6050" w:hanging="360"/>
      </w:pPr>
    </w:lvl>
    <w:lvl w:ilvl="7" w:tplc="04090019" w:tentative="1">
      <w:start w:val="1"/>
      <w:numFmt w:val="lowerLetter"/>
      <w:lvlText w:val="%8."/>
      <w:lvlJc w:val="left"/>
      <w:pPr>
        <w:ind w:left="6770" w:hanging="360"/>
      </w:pPr>
    </w:lvl>
    <w:lvl w:ilvl="8" w:tplc="0409001B" w:tentative="1">
      <w:start w:val="1"/>
      <w:numFmt w:val="lowerRoman"/>
      <w:lvlText w:val="%9."/>
      <w:lvlJc w:val="right"/>
      <w:pPr>
        <w:ind w:left="7490" w:hanging="180"/>
      </w:pPr>
    </w:lvl>
  </w:abstractNum>
  <w:abstractNum w:abstractNumId="5" w15:restartNumberingAfterBreak="0">
    <w:nsid w:val="47F5349F"/>
    <w:multiLevelType w:val="hybridMultilevel"/>
    <w:tmpl w:val="B8C00D20"/>
    <w:lvl w:ilvl="0" w:tplc="775212E8">
      <w:start w:val="1"/>
      <w:numFmt w:val="lowerLetter"/>
      <w:lvlText w:val="%1)"/>
      <w:lvlJc w:val="left"/>
      <w:pPr>
        <w:ind w:left="1740" w:hanging="360"/>
      </w:pPr>
      <w:rPr>
        <w:rFonts w:hint="default"/>
      </w:rPr>
    </w:lvl>
    <w:lvl w:ilvl="1" w:tplc="04090019">
      <w:start w:val="1"/>
      <w:numFmt w:val="lowerLetter"/>
      <w:lvlText w:val="%2."/>
      <w:lvlJc w:val="left"/>
      <w:pPr>
        <w:ind w:left="2460" w:hanging="360"/>
      </w:pPr>
    </w:lvl>
    <w:lvl w:ilvl="2" w:tplc="0409001B" w:tentative="1">
      <w:start w:val="1"/>
      <w:numFmt w:val="lowerRoman"/>
      <w:lvlText w:val="%3."/>
      <w:lvlJc w:val="right"/>
      <w:pPr>
        <w:ind w:left="3180" w:hanging="180"/>
      </w:pPr>
    </w:lvl>
    <w:lvl w:ilvl="3" w:tplc="0409000F" w:tentative="1">
      <w:start w:val="1"/>
      <w:numFmt w:val="decimal"/>
      <w:lvlText w:val="%4."/>
      <w:lvlJc w:val="left"/>
      <w:pPr>
        <w:ind w:left="3900" w:hanging="360"/>
      </w:pPr>
    </w:lvl>
    <w:lvl w:ilvl="4" w:tplc="04090019" w:tentative="1">
      <w:start w:val="1"/>
      <w:numFmt w:val="lowerLetter"/>
      <w:lvlText w:val="%5."/>
      <w:lvlJc w:val="left"/>
      <w:pPr>
        <w:ind w:left="4620" w:hanging="360"/>
      </w:pPr>
    </w:lvl>
    <w:lvl w:ilvl="5" w:tplc="0409001B" w:tentative="1">
      <w:start w:val="1"/>
      <w:numFmt w:val="lowerRoman"/>
      <w:lvlText w:val="%6."/>
      <w:lvlJc w:val="right"/>
      <w:pPr>
        <w:ind w:left="5340" w:hanging="180"/>
      </w:pPr>
    </w:lvl>
    <w:lvl w:ilvl="6" w:tplc="0409000F" w:tentative="1">
      <w:start w:val="1"/>
      <w:numFmt w:val="decimal"/>
      <w:lvlText w:val="%7."/>
      <w:lvlJc w:val="left"/>
      <w:pPr>
        <w:ind w:left="6060" w:hanging="360"/>
      </w:pPr>
    </w:lvl>
    <w:lvl w:ilvl="7" w:tplc="04090019" w:tentative="1">
      <w:start w:val="1"/>
      <w:numFmt w:val="lowerLetter"/>
      <w:lvlText w:val="%8."/>
      <w:lvlJc w:val="left"/>
      <w:pPr>
        <w:ind w:left="6780" w:hanging="360"/>
      </w:pPr>
    </w:lvl>
    <w:lvl w:ilvl="8" w:tplc="0409001B" w:tentative="1">
      <w:start w:val="1"/>
      <w:numFmt w:val="lowerRoman"/>
      <w:lvlText w:val="%9."/>
      <w:lvlJc w:val="right"/>
      <w:pPr>
        <w:ind w:left="7500" w:hanging="180"/>
      </w:pPr>
    </w:lvl>
  </w:abstractNum>
  <w:abstractNum w:abstractNumId="6" w15:restartNumberingAfterBreak="0">
    <w:nsid w:val="59A42AFE"/>
    <w:multiLevelType w:val="hybridMultilevel"/>
    <w:tmpl w:val="FE86F680"/>
    <w:lvl w:ilvl="0" w:tplc="13783C00">
      <w:start w:val="1"/>
      <w:numFmt w:val="decimal"/>
      <w:lvlText w:val="%1."/>
      <w:lvlJc w:val="left"/>
      <w:pPr>
        <w:ind w:left="1037"/>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51FEDD02">
      <w:start w:val="1"/>
      <w:numFmt w:val="lowerLetter"/>
      <w:lvlText w:val="%2)"/>
      <w:lvlJc w:val="left"/>
      <w:pPr>
        <w:ind w:left="13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3DA5302">
      <w:start w:val="1"/>
      <w:numFmt w:val="lowerRoman"/>
      <w:lvlText w:val="%3"/>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0641324">
      <w:start w:val="1"/>
      <w:numFmt w:val="decimal"/>
      <w:lvlText w:val="%4"/>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7EEA168">
      <w:start w:val="1"/>
      <w:numFmt w:val="lowerLetter"/>
      <w:lvlText w:val="%5"/>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ACC6CCE">
      <w:start w:val="1"/>
      <w:numFmt w:val="lowerRoman"/>
      <w:lvlText w:val="%6"/>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6F87A66">
      <w:start w:val="1"/>
      <w:numFmt w:val="decimal"/>
      <w:lvlText w:val="%7"/>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CFAF6A0">
      <w:start w:val="1"/>
      <w:numFmt w:val="lowerLetter"/>
      <w:lvlText w:val="%8"/>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72A2CC4">
      <w:start w:val="1"/>
      <w:numFmt w:val="lowerRoman"/>
      <w:lvlText w:val="%9"/>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62AA5387"/>
    <w:multiLevelType w:val="hybridMultilevel"/>
    <w:tmpl w:val="38D8372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C7101E5"/>
    <w:multiLevelType w:val="hybridMultilevel"/>
    <w:tmpl w:val="B7328D64"/>
    <w:lvl w:ilvl="0" w:tplc="A84CE80C">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1806834">
      <w:start w:val="1"/>
      <w:numFmt w:val="bullet"/>
      <w:lvlText w:val="o"/>
      <w:lvlJc w:val="left"/>
      <w:pPr>
        <w:ind w:left="105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AA444BC">
      <w:start w:val="1"/>
      <w:numFmt w:val="bullet"/>
      <w:lvlRestart w:val="0"/>
      <w:lvlText w:val="•"/>
      <w:lvlJc w:val="left"/>
      <w:pPr>
        <w:ind w:left="17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8CE7A56">
      <w:start w:val="1"/>
      <w:numFmt w:val="bullet"/>
      <w:lvlText w:val="•"/>
      <w:lvlJc w:val="left"/>
      <w:pPr>
        <w:ind w:left="24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08A6850">
      <w:start w:val="1"/>
      <w:numFmt w:val="bullet"/>
      <w:lvlText w:val="o"/>
      <w:lvlJc w:val="left"/>
      <w:pPr>
        <w:ind w:left="318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4FC0D34E">
      <w:start w:val="1"/>
      <w:numFmt w:val="bullet"/>
      <w:lvlText w:val="▪"/>
      <w:lvlJc w:val="left"/>
      <w:pPr>
        <w:ind w:left="390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26CDD04">
      <w:start w:val="1"/>
      <w:numFmt w:val="bullet"/>
      <w:lvlText w:val="•"/>
      <w:lvlJc w:val="left"/>
      <w:pPr>
        <w:ind w:left="46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5566BDA">
      <w:start w:val="1"/>
      <w:numFmt w:val="bullet"/>
      <w:lvlText w:val="o"/>
      <w:lvlJc w:val="left"/>
      <w:pPr>
        <w:ind w:left="534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EF64CC2">
      <w:start w:val="1"/>
      <w:numFmt w:val="bullet"/>
      <w:lvlText w:val="▪"/>
      <w:lvlJc w:val="left"/>
      <w:pPr>
        <w:ind w:left="606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714B21CB"/>
    <w:multiLevelType w:val="hybridMultilevel"/>
    <w:tmpl w:val="1E0644F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751C12DE"/>
    <w:multiLevelType w:val="hybridMultilevel"/>
    <w:tmpl w:val="0E38C67A"/>
    <w:lvl w:ilvl="0" w:tplc="7C20717C">
      <w:numFmt w:val="bullet"/>
      <w:lvlText w:val="-"/>
      <w:lvlJc w:val="left"/>
      <w:pPr>
        <w:ind w:left="1380" w:hanging="360"/>
      </w:pPr>
      <w:rPr>
        <w:rFonts w:ascii="Arial" w:eastAsia="Arial" w:hAnsi="Arial" w:cs="Arial" w:hint="default"/>
      </w:rPr>
    </w:lvl>
    <w:lvl w:ilvl="1" w:tplc="04090003">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11" w15:restartNumberingAfterBreak="0">
    <w:nsid w:val="7F763783"/>
    <w:multiLevelType w:val="hybridMultilevel"/>
    <w:tmpl w:val="BD68F172"/>
    <w:lvl w:ilvl="0" w:tplc="04090003">
      <w:start w:val="1"/>
      <w:numFmt w:val="bullet"/>
      <w:lvlText w:val="o"/>
      <w:lvlJc w:val="left"/>
      <w:pPr>
        <w:ind w:left="1234" w:hanging="360"/>
      </w:pPr>
      <w:rPr>
        <w:rFonts w:ascii="Courier New" w:hAnsi="Courier New" w:cs="Courier New" w:hint="default"/>
      </w:rPr>
    </w:lvl>
    <w:lvl w:ilvl="1" w:tplc="04090003" w:tentative="1">
      <w:start w:val="1"/>
      <w:numFmt w:val="bullet"/>
      <w:lvlText w:val="o"/>
      <w:lvlJc w:val="left"/>
      <w:pPr>
        <w:ind w:left="1954" w:hanging="360"/>
      </w:pPr>
      <w:rPr>
        <w:rFonts w:ascii="Courier New" w:hAnsi="Courier New" w:cs="Courier New" w:hint="default"/>
      </w:rPr>
    </w:lvl>
    <w:lvl w:ilvl="2" w:tplc="04090005" w:tentative="1">
      <w:start w:val="1"/>
      <w:numFmt w:val="bullet"/>
      <w:lvlText w:val=""/>
      <w:lvlJc w:val="left"/>
      <w:pPr>
        <w:ind w:left="2674" w:hanging="360"/>
      </w:pPr>
      <w:rPr>
        <w:rFonts w:ascii="Wingdings" w:hAnsi="Wingdings" w:hint="default"/>
      </w:rPr>
    </w:lvl>
    <w:lvl w:ilvl="3" w:tplc="04090001" w:tentative="1">
      <w:start w:val="1"/>
      <w:numFmt w:val="bullet"/>
      <w:lvlText w:val=""/>
      <w:lvlJc w:val="left"/>
      <w:pPr>
        <w:ind w:left="3394" w:hanging="360"/>
      </w:pPr>
      <w:rPr>
        <w:rFonts w:ascii="Symbol" w:hAnsi="Symbol" w:hint="default"/>
      </w:rPr>
    </w:lvl>
    <w:lvl w:ilvl="4" w:tplc="04090003" w:tentative="1">
      <w:start w:val="1"/>
      <w:numFmt w:val="bullet"/>
      <w:lvlText w:val="o"/>
      <w:lvlJc w:val="left"/>
      <w:pPr>
        <w:ind w:left="4114" w:hanging="360"/>
      </w:pPr>
      <w:rPr>
        <w:rFonts w:ascii="Courier New" w:hAnsi="Courier New" w:cs="Courier New" w:hint="default"/>
      </w:rPr>
    </w:lvl>
    <w:lvl w:ilvl="5" w:tplc="04090005" w:tentative="1">
      <w:start w:val="1"/>
      <w:numFmt w:val="bullet"/>
      <w:lvlText w:val=""/>
      <w:lvlJc w:val="left"/>
      <w:pPr>
        <w:ind w:left="4834" w:hanging="360"/>
      </w:pPr>
      <w:rPr>
        <w:rFonts w:ascii="Wingdings" w:hAnsi="Wingdings" w:hint="default"/>
      </w:rPr>
    </w:lvl>
    <w:lvl w:ilvl="6" w:tplc="04090001" w:tentative="1">
      <w:start w:val="1"/>
      <w:numFmt w:val="bullet"/>
      <w:lvlText w:val=""/>
      <w:lvlJc w:val="left"/>
      <w:pPr>
        <w:ind w:left="5554" w:hanging="360"/>
      </w:pPr>
      <w:rPr>
        <w:rFonts w:ascii="Symbol" w:hAnsi="Symbol" w:hint="default"/>
      </w:rPr>
    </w:lvl>
    <w:lvl w:ilvl="7" w:tplc="04090003" w:tentative="1">
      <w:start w:val="1"/>
      <w:numFmt w:val="bullet"/>
      <w:lvlText w:val="o"/>
      <w:lvlJc w:val="left"/>
      <w:pPr>
        <w:ind w:left="6274" w:hanging="360"/>
      </w:pPr>
      <w:rPr>
        <w:rFonts w:ascii="Courier New" w:hAnsi="Courier New" w:cs="Courier New" w:hint="default"/>
      </w:rPr>
    </w:lvl>
    <w:lvl w:ilvl="8" w:tplc="04090005" w:tentative="1">
      <w:start w:val="1"/>
      <w:numFmt w:val="bullet"/>
      <w:lvlText w:val=""/>
      <w:lvlJc w:val="left"/>
      <w:pPr>
        <w:ind w:left="6994" w:hanging="360"/>
      </w:pPr>
      <w:rPr>
        <w:rFonts w:ascii="Wingdings" w:hAnsi="Wingdings" w:hint="default"/>
      </w:rPr>
    </w:lvl>
  </w:abstractNum>
  <w:num w:numId="1">
    <w:abstractNumId w:val="6"/>
  </w:num>
  <w:num w:numId="2">
    <w:abstractNumId w:val="8"/>
  </w:num>
  <w:num w:numId="3">
    <w:abstractNumId w:val="1"/>
  </w:num>
  <w:num w:numId="4">
    <w:abstractNumId w:val="4"/>
  </w:num>
  <w:num w:numId="5">
    <w:abstractNumId w:val="10"/>
  </w:num>
  <w:num w:numId="6">
    <w:abstractNumId w:val="11"/>
  </w:num>
  <w:num w:numId="7">
    <w:abstractNumId w:val="3"/>
  </w:num>
  <w:num w:numId="8">
    <w:abstractNumId w:val="2"/>
  </w:num>
  <w:num w:numId="9">
    <w:abstractNumId w:val="5"/>
  </w:num>
  <w:num w:numId="10">
    <w:abstractNumId w:val="7"/>
  </w:num>
  <w:num w:numId="11">
    <w:abstractNumId w:val="0"/>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7652"/>
    <w:rsid w:val="000000C6"/>
    <w:rsid w:val="000073B8"/>
    <w:rsid w:val="0001016D"/>
    <w:rsid w:val="0001518D"/>
    <w:rsid w:val="00021A95"/>
    <w:rsid w:val="00021DDC"/>
    <w:rsid w:val="000552DD"/>
    <w:rsid w:val="00055318"/>
    <w:rsid w:val="00066264"/>
    <w:rsid w:val="000665F7"/>
    <w:rsid w:val="000706AA"/>
    <w:rsid w:val="0007155E"/>
    <w:rsid w:val="00081386"/>
    <w:rsid w:val="000A472C"/>
    <w:rsid w:val="000A6E59"/>
    <w:rsid w:val="000C1BF7"/>
    <w:rsid w:val="000C20E8"/>
    <w:rsid w:val="000C4773"/>
    <w:rsid w:val="000E0D91"/>
    <w:rsid w:val="000E32D3"/>
    <w:rsid w:val="000E3410"/>
    <w:rsid w:val="000F1B38"/>
    <w:rsid w:val="000F6756"/>
    <w:rsid w:val="001023B7"/>
    <w:rsid w:val="00103359"/>
    <w:rsid w:val="00114A1E"/>
    <w:rsid w:val="001279EE"/>
    <w:rsid w:val="00160FCA"/>
    <w:rsid w:val="001722E2"/>
    <w:rsid w:val="00197FEF"/>
    <w:rsid w:val="001A6D39"/>
    <w:rsid w:val="001D0097"/>
    <w:rsid w:val="001D5FD9"/>
    <w:rsid w:val="001F5360"/>
    <w:rsid w:val="00213E8C"/>
    <w:rsid w:val="00245E45"/>
    <w:rsid w:val="002733A2"/>
    <w:rsid w:val="00287CB5"/>
    <w:rsid w:val="00290C57"/>
    <w:rsid w:val="002A01EA"/>
    <w:rsid w:val="002A1D25"/>
    <w:rsid w:val="002B366A"/>
    <w:rsid w:val="002E52D1"/>
    <w:rsid w:val="003009D1"/>
    <w:rsid w:val="00304E59"/>
    <w:rsid w:val="00314369"/>
    <w:rsid w:val="00323BA4"/>
    <w:rsid w:val="00330DF6"/>
    <w:rsid w:val="00341471"/>
    <w:rsid w:val="00354EFC"/>
    <w:rsid w:val="003659DB"/>
    <w:rsid w:val="00375AF2"/>
    <w:rsid w:val="003854FF"/>
    <w:rsid w:val="00387D37"/>
    <w:rsid w:val="00392DC9"/>
    <w:rsid w:val="0039444A"/>
    <w:rsid w:val="003C6062"/>
    <w:rsid w:val="003D1068"/>
    <w:rsid w:val="003F1186"/>
    <w:rsid w:val="0041576A"/>
    <w:rsid w:val="00441A47"/>
    <w:rsid w:val="004520AD"/>
    <w:rsid w:val="00471487"/>
    <w:rsid w:val="004A189A"/>
    <w:rsid w:val="004C6842"/>
    <w:rsid w:val="004D225D"/>
    <w:rsid w:val="004D36F0"/>
    <w:rsid w:val="004E221F"/>
    <w:rsid w:val="004E28B6"/>
    <w:rsid w:val="004E2CD3"/>
    <w:rsid w:val="004F295D"/>
    <w:rsid w:val="00534400"/>
    <w:rsid w:val="00553887"/>
    <w:rsid w:val="0059271F"/>
    <w:rsid w:val="005E2936"/>
    <w:rsid w:val="0060336A"/>
    <w:rsid w:val="00616322"/>
    <w:rsid w:val="006178EB"/>
    <w:rsid w:val="00617D93"/>
    <w:rsid w:val="00636E02"/>
    <w:rsid w:val="006444C4"/>
    <w:rsid w:val="006611E2"/>
    <w:rsid w:val="006A3668"/>
    <w:rsid w:val="006A6C70"/>
    <w:rsid w:val="006F60D9"/>
    <w:rsid w:val="00703A1C"/>
    <w:rsid w:val="007162A5"/>
    <w:rsid w:val="00727294"/>
    <w:rsid w:val="00743A1A"/>
    <w:rsid w:val="00761CB6"/>
    <w:rsid w:val="00770918"/>
    <w:rsid w:val="00774CD7"/>
    <w:rsid w:val="007861A2"/>
    <w:rsid w:val="007A1858"/>
    <w:rsid w:val="007A7427"/>
    <w:rsid w:val="007B6898"/>
    <w:rsid w:val="007C161F"/>
    <w:rsid w:val="007D3B5E"/>
    <w:rsid w:val="007D4C47"/>
    <w:rsid w:val="007E64CB"/>
    <w:rsid w:val="007F1E0F"/>
    <w:rsid w:val="0080407A"/>
    <w:rsid w:val="00811CEB"/>
    <w:rsid w:val="00816E9B"/>
    <w:rsid w:val="00822B07"/>
    <w:rsid w:val="00825153"/>
    <w:rsid w:val="008363F2"/>
    <w:rsid w:val="0083676D"/>
    <w:rsid w:val="00837E3B"/>
    <w:rsid w:val="008408A7"/>
    <w:rsid w:val="00874D03"/>
    <w:rsid w:val="008C181B"/>
    <w:rsid w:val="008C6EBB"/>
    <w:rsid w:val="008E22DC"/>
    <w:rsid w:val="009071CE"/>
    <w:rsid w:val="00920AA8"/>
    <w:rsid w:val="00941F05"/>
    <w:rsid w:val="00952D19"/>
    <w:rsid w:val="009648EF"/>
    <w:rsid w:val="009661C5"/>
    <w:rsid w:val="00990F41"/>
    <w:rsid w:val="009A5152"/>
    <w:rsid w:val="009B7672"/>
    <w:rsid w:val="009D1C71"/>
    <w:rsid w:val="009E61B5"/>
    <w:rsid w:val="00A0245F"/>
    <w:rsid w:val="00A039AA"/>
    <w:rsid w:val="00A11340"/>
    <w:rsid w:val="00A92DAF"/>
    <w:rsid w:val="00A937B7"/>
    <w:rsid w:val="00AA5A5E"/>
    <w:rsid w:val="00AC2FFC"/>
    <w:rsid w:val="00AC6106"/>
    <w:rsid w:val="00AE3E0E"/>
    <w:rsid w:val="00AF4469"/>
    <w:rsid w:val="00B01718"/>
    <w:rsid w:val="00B10145"/>
    <w:rsid w:val="00B14981"/>
    <w:rsid w:val="00B27ED9"/>
    <w:rsid w:val="00B42EA8"/>
    <w:rsid w:val="00B52FC0"/>
    <w:rsid w:val="00B555EB"/>
    <w:rsid w:val="00B7077F"/>
    <w:rsid w:val="00B82722"/>
    <w:rsid w:val="00B8458A"/>
    <w:rsid w:val="00B84A95"/>
    <w:rsid w:val="00BA4B74"/>
    <w:rsid w:val="00BA4FC9"/>
    <w:rsid w:val="00BC5338"/>
    <w:rsid w:val="00BC736F"/>
    <w:rsid w:val="00BF7A50"/>
    <w:rsid w:val="00C12986"/>
    <w:rsid w:val="00C17741"/>
    <w:rsid w:val="00C31037"/>
    <w:rsid w:val="00C60010"/>
    <w:rsid w:val="00C60CCC"/>
    <w:rsid w:val="00C81DE8"/>
    <w:rsid w:val="00C86D5C"/>
    <w:rsid w:val="00CD4580"/>
    <w:rsid w:val="00CF1370"/>
    <w:rsid w:val="00CF339E"/>
    <w:rsid w:val="00CF343B"/>
    <w:rsid w:val="00CF37ED"/>
    <w:rsid w:val="00CF52FD"/>
    <w:rsid w:val="00D47652"/>
    <w:rsid w:val="00D47D3F"/>
    <w:rsid w:val="00D70A61"/>
    <w:rsid w:val="00D74147"/>
    <w:rsid w:val="00D83AC0"/>
    <w:rsid w:val="00D84A5A"/>
    <w:rsid w:val="00D87BB5"/>
    <w:rsid w:val="00DA016D"/>
    <w:rsid w:val="00DA322F"/>
    <w:rsid w:val="00DD197E"/>
    <w:rsid w:val="00DF1A49"/>
    <w:rsid w:val="00DF40A8"/>
    <w:rsid w:val="00E21BEA"/>
    <w:rsid w:val="00E32E50"/>
    <w:rsid w:val="00E35181"/>
    <w:rsid w:val="00E56D90"/>
    <w:rsid w:val="00E74BD8"/>
    <w:rsid w:val="00E930BB"/>
    <w:rsid w:val="00E967B5"/>
    <w:rsid w:val="00EA1854"/>
    <w:rsid w:val="00EA4B0B"/>
    <w:rsid w:val="00EE1812"/>
    <w:rsid w:val="00F265AD"/>
    <w:rsid w:val="00F40B16"/>
    <w:rsid w:val="00F4260D"/>
    <w:rsid w:val="00F5754A"/>
    <w:rsid w:val="00F6475A"/>
    <w:rsid w:val="00F75F59"/>
    <w:rsid w:val="00F94273"/>
    <w:rsid w:val="00F94757"/>
    <w:rsid w:val="00F9724C"/>
    <w:rsid w:val="00FA1730"/>
    <w:rsid w:val="00FA1CEA"/>
    <w:rsid w:val="00FB04B6"/>
    <w:rsid w:val="00FE11CF"/>
    <w:rsid w:val="00FF04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DE2DBA"/>
  <w15:docId w15:val="{5F850AF4-F6FD-4EE7-9F46-504CD0B95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5" w:line="260" w:lineRule="auto"/>
      <w:ind w:left="690" w:hanging="10"/>
    </w:pPr>
    <w:rPr>
      <w:rFonts w:ascii="Arial" w:eastAsia="Arial" w:hAnsi="Arial" w:cs="Arial"/>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A937B7"/>
    <w:pPr>
      <w:ind w:left="720"/>
      <w:contextualSpacing/>
    </w:pPr>
  </w:style>
  <w:style w:type="paragraph" w:styleId="Header">
    <w:name w:val="header"/>
    <w:basedOn w:val="Normal"/>
    <w:link w:val="HeaderChar"/>
    <w:uiPriority w:val="99"/>
    <w:unhideWhenUsed/>
    <w:rsid w:val="006178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78EB"/>
    <w:rPr>
      <w:rFonts w:ascii="Arial" w:eastAsia="Arial" w:hAnsi="Arial" w:cs="Arial"/>
      <w:color w:val="000000"/>
      <w:sz w:val="20"/>
    </w:rPr>
  </w:style>
  <w:style w:type="paragraph" w:styleId="Footer">
    <w:name w:val="footer"/>
    <w:basedOn w:val="Normal"/>
    <w:link w:val="FooterChar"/>
    <w:uiPriority w:val="99"/>
    <w:unhideWhenUsed/>
    <w:rsid w:val="006178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78EB"/>
    <w:rPr>
      <w:rFonts w:ascii="Arial" w:eastAsia="Arial" w:hAnsi="Arial" w:cs="Arial"/>
      <w:color w:val="000000"/>
      <w:sz w:val="20"/>
    </w:rPr>
  </w:style>
  <w:style w:type="character" w:styleId="Hyperlink">
    <w:name w:val="Hyperlink"/>
    <w:basedOn w:val="DefaultParagraphFont"/>
    <w:uiPriority w:val="99"/>
    <w:unhideWhenUsed/>
    <w:rsid w:val="003F1186"/>
    <w:rPr>
      <w:color w:val="0563C1" w:themeColor="hyperlink"/>
      <w:u w:val="single"/>
    </w:rPr>
  </w:style>
  <w:style w:type="character" w:styleId="FollowedHyperlink">
    <w:name w:val="FollowedHyperlink"/>
    <w:basedOn w:val="DefaultParagraphFont"/>
    <w:uiPriority w:val="99"/>
    <w:semiHidden/>
    <w:unhideWhenUsed/>
    <w:rsid w:val="003F1186"/>
    <w:rPr>
      <w:color w:val="954F72" w:themeColor="followedHyperlink"/>
      <w:u w:val="single"/>
    </w:rPr>
  </w:style>
  <w:style w:type="character" w:styleId="UnresolvedMention">
    <w:name w:val="Unresolved Mention"/>
    <w:basedOn w:val="DefaultParagraphFont"/>
    <w:uiPriority w:val="99"/>
    <w:semiHidden/>
    <w:unhideWhenUsed/>
    <w:rsid w:val="002A1D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lendale0-my.sharepoint.com/:b:/g/personal/ssorkazian_glendale_edu/EXbtpCKspsZKlspSSY8Ac_YB8rgH5vDki18Lil0AI_KXiA?e=F4e53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055DE8-F957-43DF-9AC6-B1CD014873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1287</Words>
  <Characters>7338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 Buford</dc:creator>
  <cp:keywords/>
  <cp:lastModifiedBy>Rosa Buford</cp:lastModifiedBy>
  <cp:revision>2</cp:revision>
  <cp:lastPrinted>2024-10-15T18:08:00Z</cp:lastPrinted>
  <dcterms:created xsi:type="dcterms:W3CDTF">2024-10-31T19:29:00Z</dcterms:created>
  <dcterms:modified xsi:type="dcterms:W3CDTF">2024-10-31T19:29:00Z</dcterms:modified>
</cp:coreProperties>
</file>