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bookmarkStart w:id="0" w:name="_GoBack"/>
      <w:bookmarkEnd w:id="0"/>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p>
    <w:p w14:paraId="40A7780B" w14:textId="3746BCC6" w:rsidR="002401DA" w:rsidRPr="00004028" w:rsidRDefault="00FB2C58" w:rsidP="00FB2C58">
      <w:pPr>
        <w:pStyle w:val="Normal1"/>
        <w:pBdr>
          <w:top w:val="nil"/>
          <w:left w:val="nil"/>
          <w:bottom w:val="nil"/>
          <w:right w:val="nil"/>
          <w:between w:val="nil"/>
        </w:pBdr>
        <w:tabs>
          <w:tab w:val="center" w:pos="4410"/>
          <w:tab w:val="right" w:pos="8820"/>
        </w:tabs>
        <w:spacing w:before="0"/>
        <w:rPr>
          <w:rFonts w:ascii="Arial" w:eastAsia="Arial" w:hAnsi="Arial" w:cs="Arial"/>
          <w:color w:val="000000"/>
          <w:sz w:val="60"/>
          <w:szCs w:val="60"/>
        </w:rPr>
      </w:pPr>
      <w:r>
        <w:rPr>
          <w:rFonts w:ascii="Arial" w:eastAsia="Arial" w:hAnsi="Arial" w:cs="Arial"/>
          <w:color w:val="000000"/>
          <w:sz w:val="48"/>
          <w:szCs w:val="48"/>
        </w:rPr>
        <w:tab/>
      </w:r>
      <w:r w:rsidR="00AC324C"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w:t>
      </w:r>
      <w:r w:rsidR="001A5921">
        <w:rPr>
          <w:rFonts w:ascii="Arial" w:eastAsia="Arial" w:hAnsi="Arial" w:cs="Arial"/>
          <w:color w:val="000000"/>
          <w:sz w:val="48"/>
          <w:szCs w:val="48"/>
        </w:rPr>
        <w:t>n</w:t>
      </w:r>
      <w:r>
        <w:rPr>
          <w:rFonts w:ascii="Arial" w:eastAsia="Arial" w:hAnsi="Arial" w:cs="Arial"/>
          <w:color w:val="000000"/>
          <w:sz w:val="48"/>
          <w:szCs w:val="48"/>
        </w:rPr>
        <w:tab/>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37F0768A">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11C76884"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8FF3E72" w14:textId="3F56B095"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w:t>
      </w:r>
      <w:r>
        <w:rPr>
          <w:rFonts w:ascii="Arial" w:eastAsia="Arial" w:hAnsi="Arial" w:cs="Arial"/>
          <w:color w:val="000000"/>
          <w:sz w:val="26"/>
          <w:szCs w:val="26"/>
        </w:rPr>
        <w:t>Academic Senate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2018</w:t>
      </w:r>
    </w:p>
    <w:p w14:paraId="2A015111"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30B5FAD" w14:textId="61FE976F"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Academic Affairs</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0F8FCD19"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566240FE" w14:textId="6548AFA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the College Executive Committee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15FC0795" w14:textId="77777777" w:rsidR="00F70921" w:rsidRPr="002B57C6" w:rsidRDefault="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1"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1"/>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FF7BE7">
            <w:rPr>
              <w:b w:val="0"/>
            </w:rPr>
            <w:t>3</w:t>
          </w:r>
          <w:r w:rsidRPr="002F213B">
            <w:rPr>
              <w:b w:val="0"/>
            </w:rPr>
            <w:fldChar w:fldCharType="end"/>
          </w:r>
        </w:p>
        <w:p w14:paraId="7479AB3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FF7BE7">
            <w:rPr>
              <w:b w:val="0"/>
            </w:rPr>
            <w:t>5</w:t>
          </w:r>
          <w:r w:rsidRPr="002F213B">
            <w:rPr>
              <w:b w:val="0"/>
            </w:rPr>
            <w:fldChar w:fldCharType="end"/>
          </w:r>
        </w:p>
        <w:p w14:paraId="7AA943C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FF7BE7">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5D95FF51"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FF7BE7">
            <w:rPr>
              <w:b w:val="0"/>
            </w:rPr>
            <w:t>13</w:t>
          </w:r>
          <w:r w:rsidRPr="002F213B">
            <w:rPr>
              <w:b w:val="0"/>
            </w:rPr>
            <w:fldChar w:fldCharType="end"/>
          </w:r>
        </w:p>
        <w:p w14:paraId="6C5DAC63" w14:textId="0CA1E9F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FF7BE7">
            <w:rPr>
              <w:b w:val="0"/>
            </w:rPr>
            <w:t>15</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28E68A0C"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FF7BE7">
            <w:rPr>
              <w:b w:val="0"/>
            </w:rPr>
            <w:t>19</w:t>
          </w:r>
          <w:r w:rsidRPr="002F213B">
            <w:rPr>
              <w:b w:val="0"/>
            </w:rPr>
            <w:fldChar w:fldCharType="end"/>
          </w:r>
        </w:p>
        <w:p w14:paraId="2803275E" w14:textId="15020CD6"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FF7BE7">
            <w:rPr>
              <w:b w:val="0"/>
            </w:rPr>
            <w:t>36</w:t>
          </w:r>
          <w:r w:rsidRPr="002F213B">
            <w:rPr>
              <w:b w:val="0"/>
            </w:rPr>
            <w:fldChar w:fldCharType="end"/>
          </w:r>
        </w:p>
        <w:p w14:paraId="1C0A003E" w14:textId="09B600A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 xml:space="preserve">GCC Distance Education Alignment with the </w:t>
          </w:r>
          <w:r w:rsidR="00497A33">
            <w:rPr>
              <w:rFonts w:ascii="Arial" w:hAnsi="Arial"/>
              <w:b w:val="0"/>
            </w:rPr>
            <w:t>CVC-</w:t>
          </w:r>
          <w:r w:rsidRPr="002F213B">
            <w:rPr>
              <w:rFonts w:ascii="Arial" w:hAnsi="Arial"/>
              <w:b w:val="0"/>
            </w:rPr>
            <w:t>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FF7BE7">
            <w:rPr>
              <w:b w:val="0"/>
            </w:rPr>
            <w:t>39</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6FA9CC3A" w:rsidR="002F213B" w:rsidRPr="00164973" w:rsidRDefault="002F213B" w:rsidP="002F213B">
          <w:pPr>
            <w:rPr>
              <w:rFonts w:ascii="Arial" w:hAnsi="Arial" w:cs="Arial"/>
              <w:noProof/>
              <w:sz w:val="22"/>
              <w:szCs w:val="22"/>
              <w:highlight w:val="yellow"/>
            </w:rPr>
          </w:pPr>
          <w:r w:rsidRPr="00164973">
            <w:rPr>
              <w:noProof/>
              <w:sz w:val="22"/>
              <w:szCs w:val="22"/>
              <w:highlight w:val="yellow"/>
            </w:rPr>
            <w:t xml:space="preserve">GCC DISTANCE EDUCATION </w:t>
          </w:r>
          <w:r w:rsidR="00164973" w:rsidRPr="00164973">
            <w:rPr>
              <w:strike/>
              <w:noProof/>
              <w:sz w:val="22"/>
              <w:szCs w:val="22"/>
              <w:highlight w:val="yellow"/>
            </w:rPr>
            <w:t>LAWS</w:t>
          </w:r>
          <w:r w:rsidR="00164973">
            <w:rPr>
              <w:noProof/>
              <w:sz w:val="22"/>
              <w:szCs w:val="22"/>
              <w:highlight w:val="yellow"/>
            </w:rPr>
            <w:t xml:space="preserve"> </w:t>
          </w:r>
          <w:r w:rsidR="00C813B8" w:rsidRPr="00164973">
            <w:rPr>
              <w:noProof/>
              <w:sz w:val="22"/>
              <w:szCs w:val="22"/>
              <w:highlight w:val="yellow"/>
            </w:rPr>
            <w:t>REGULATIONS</w:t>
          </w:r>
          <w:r w:rsidRPr="00164973">
            <w:rPr>
              <w:noProof/>
              <w:sz w:val="22"/>
              <w:szCs w:val="22"/>
              <w:highlight w:val="yellow"/>
            </w:rPr>
            <w:t xml:space="preserve"> AND ACCREDITATION</w:t>
          </w:r>
        </w:p>
        <w:p w14:paraId="46B7FBC0" w14:textId="10AB183F" w:rsidR="002F213B" w:rsidRPr="00164973" w:rsidRDefault="002F213B" w:rsidP="00BD2293">
          <w:pPr>
            <w:pStyle w:val="TOC1"/>
            <w:numPr>
              <w:ilvl w:val="0"/>
              <w:numId w:val="42"/>
            </w:numPr>
            <w:rPr>
              <w:rFonts w:eastAsiaTheme="minorEastAsia" w:cstheme="minorBidi"/>
              <w:b w:val="0"/>
              <w:sz w:val="24"/>
              <w:szCs w:val="24"/>
              <w:highlight w:val="yellow"/>
            </w:rPr>
          </w:pPr>
          <w:r w:rsidRPr="00164973">
            <w:rPr>
              <w:rFonts w:ascii="Arial" w:hAnsi="Arial"/>
              <w:b w:val="0"/>
              <w:highlight w:val="yellow"/>
            </w:rPr>
            <w:t xml:space="preserve">GCC Distance Education </w:t>
          </w:r>
          <w:r w:rsidR="00164973" w:rsidRPr="00164973">
            <w:rPr>
              <w:rFonts w:ascii="Arial" w:hAnsi="Arial"/>
              <w:b w:val="0"/>
              <w:strike/>
              <w:highlight w:val="yellow"/>
            </w:rPr>
            <w:t>Laws</w:t>
          </w:r>
          <w:r w:rsidR="00164973">
            <w:rPr>
              <w:rFonts w:ascii="Arial" w:hAnsi="Arial"/>
              <w:b w:val="0"/>
              <w:highlight w:val="yellow"/>
            </w:rPr>
            <w:t xml:space="preserve"> </w:t>
          </w:r>
          <w:r w:rsidR="00BB1B63" w:rsidRPr="00164973">
            <w:rPr>
              <w:rFonts w:ascii="Arial" w:hAnsi="Arial"/>
              <w:b w:val="0"/>
              <w:highlight w:val="yellow"/>
            </w:rPr>
            <w:t>Regulations</w:t>
          </w:r>
          <w:r w:rsidRPr="00164973">
            <w:rPr>
              <w:rFonts w:ascii="Arial" w:hAnsi="Arial"/>
              <w:b w:val="0"/>
              <w:highlight w:val="yellow"/>
            </w:rPr>
            <w:t xml:space="preserve"> at a Glance!</w:t>
          </w:r>
          <w:r w:rsidRPr="00164973">
            <w:rPr>
              <w:b w:val="0"/>
              <w:highlight w:val="yellow"/>
            </w:rPr>
            <w:tab/>
          </w:r>
          <w:r w:rsidRPr="00164973">
            <w:rPr>
              <w:b w:val="0"/>
              <w:highlight w:val="yellow"/>
            </w:rPr>
            <w:fldChar w:fldCharType="begin"/>
          </w:r>
          <w:r w:rsidRPr="00164973">
            <w:rPr>
              <w:b w:val="0"/>
              <w:highlight w:val="yellow"/>
            </w:rPr>
            <w:instrText xml:space="preserve"> PAGEREF _Toc398801785 \h </w:instrText>
          </w:r>
          <w:r w:rsidRPr="00164973">
            <w:rPr>
              <w:b w:val="0"/>
              <w:highlight w:val="yellow"/>
            </w:rPr>
          </w:r>
          <w:r w:rsidRPr="00164973">
            <w:rPr>
              <w:b w:val="0"/>
              <w:highlight w:val="yellow"/>
            </w:rPr>
            <w:fldChar w:fldCharType="separate"/>
          </w:r>
          <w:r w:rsidR="00FF7BE7">
            <w:rPr>
              <w:b w:val="0"/>
              <w:highlight w:val="yellow"/>
            </w:rPr>
            <w:t>41</w:t>
          </w:r>
          <w:r w:rsidRPr="00164973">
            <w:rPr>
              <w:b w:val="0"/>
              <w:highlight w:val="yellow"/>
            </w:rPr>
            <w:fldChar w:fldCharType="end"/>
          </w:r>
        </w:p>
        <w:p w14:paraId="1B41DB8E" w14:textId="2001C568" w:rsidR="002F213B" w:rsidRPr="002F213B" w:rsidRDefault="002F213B" w:rsidP="00BD2293">
          <w:pPr>
            <w:pStyle w:val="TOC1"/>
            <w:numPr>
              <w:ilvl w:val="0"/>
              <w:numId w:val="42"/>
            </w:numPr>
            <w:rPr>
              <w:rFonts w:eastAsiaTheme="minorEastAsia" w:cstheme="minorBidi"/>
              <w:b w:val="0"/>
              <w:sz w:val="24"/>
              <w:szCs w:val="24"/>
            </w:rPr>
          </w:pPr>
          <w:r w:rsidRPr="00164973">
            <w:rPr>
              <w:rFonts w:ascii="Arial" w:hAnsi="Arial"/>
              <w:b w:val="0"/>
              <w:highlight w:val="yellow"/>
            </w:rPr>
            <w:t xml:space="preserve">GCC Distance Education </w:t>
          </w:r>
          <w:r w:rsidR="00164973" w:rsidRPr="00164973">
            <w:rPr>
              <w:rFonts w:ascii="Arial" w:hAnsi="Arial"/>
              <w:b w:val="0"/>
              <w:strike/>
              <w:highlight w:val="yellow"/>
            </w:rPr>
            <w:t>Laws</w:t>
          </w:r>
          <w:r w:rsidR="00164973">
            <w:rPr>
              <w:rFonts w:ascii="Arial" w:hAnsi="Arial"/>
              <w:b w:val="0"/>
              <w:highlight w:val="yellow"/>
            </w:rPr>
            <w:t xml:space="preserve"> </w:t>
          </w:r>
          <w:r w:rsidR="00C813B8" w:rsidRPr="00164973">
            <w:rPr>
              <w:rFonts w:ascii="Arial" w:hAnsi="Arial"/>
              <w:b w:val="0"/>
              <w:highlight w:val="yellow"/>
            </w:rPr>
            <w:t>Regulation and Accreditation</w:t>
          </w:r>
          <w:r w:rsidRPr="002F213B">
            <w:rPr>
              <w:b w:val="0"/>
            </w:rPr>
            <w:tab/>
          </w:r>
          <w:r w:rsidRPr="002F213B">
            <w:rPr>
              <w:b w:val="0"/>
            </w:rPr>
            <w:fldChar w:fldCharType="begin"/>
          </w:r>
          <w:r w:rsidRPr="002F213B">
            <w:rPr>
              <w:b w:val="0"/>
            </w:rPr>
            <w:instrText xml:space="preserve"> PAGEREF _Toc398801786 \h </w:instrText>
          </w:r>
          <w:r w:rsidRPr="002F213B">
            <w:rPr>
              <w:b w:val="0"/>
            </w:rPr>
          </w:r>
          <w:r w:rsidRPr="002F213B">
            <w:rPr>
              <w:b w:val="0"/>
            </w:rPr>
            <w:fldChar w:fldCharType="separate"/>
          </w:r>
          <w:r w:rsidR="00FF7BE7">
            <w:rPr>
              <w:b w:val="0"/>
            </w:rPr>
            <w:t>43</w:t>
          </w:r>
          <w:r w:rsidRPr="002F213B">
            <w:rPr>
              <w:b w:val="0"/>
            </w:rPr>
            <w:fldChar w:fldCharType="end"/>
          </w:r>
        </w:p>
        <w:p w14:paraId="48909227" w14:textId="182908E6"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Definitions and Ticket Notes</w:t>
          </w:r>
          <w:r w:rsidRPr="002F213B">
            <w:rPr>
              <w:b w:val="0"/>
            </w:rPr>
            <w:tab/>
          </w:r>
          <w:r w:rsidRPr="002F213B">
            <w:rPr>
              <w:b w:val="0"/>
            </w:rPr>
            <w:fldChar w:fldCharType="begin"/>
          </w:r>
          <w:r w:rsidRPr="002F213B">
            <w:rPr>
              <w:b w:val="0"/>
            </w:rPr>
            <w:instrText xml:space="preserve"> PAGEREF _Toc398801787 \h </w:instrText>
          </w:r>
          <w:r w:rsidRPr="002F213B">
            <w:rPr>
              <w:b w:val="0"/>
            </w:rPr>
          </w:r>
          <w:r w:rsidRPr="002F213B">
            <w:rPr>
              <w:b w:val="0"/>
            </w:rPr>
            <w:fldChar w:fldCharType="separate"/>
          </w:r>
          <w:r w:rsidR="00FF7BE7">
            <w:rPr>
              <w:b w:val="0"/>
            </w:rPr>
            <w:t>47</w:t>
          </w:r>
          <w:r w:rsidRPr="002F213B">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5CE36FA0" w14:textId="4154E00D"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FF7BE7">
            <w:rPr>
              <w:b w:val="0"/>
            </w:rPr>
            <w:t>50</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2" w:name="_Toc398801777"/>
      <w:r>
        <w:rPr>
          <w:rFonts w:ascii="Arial" w:hAnsi="Arial" w:cs="Arial"/>
        </w:rPr>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2"/>
    </w:p>
    <w:p w14:paraId="7D7FD8C2" w14:textId="77777777" w:rsidR="00F45880" w:rsidRPr="006B3D34" w:rsidRDefault="00F45880" w:rsidP="006B3D34">
      <w:pPr>
        <w:spacing w:before="0"/>
        <w:ind w:right="100"/>
        <w:rPr>
          <w:rFonts w:ascii="Arial" w:hAnsi="Arial" w:cs="Arial"/>
        </w:rPr>
      </w:pPr>
    </w:p>
    <w:p w14:paraId="2CAB87FC" w14:textId="0BBB4B98"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A421A3">
        <w:rPr>
          <w:rFonts w:ascii="Arial" w:eastAsia="Arial Unicode MS" w:hAnsi="Arial" w:cs="Arial"/>
          <w:b w:val="0"/>
        </w:rPr>
        <w:t>five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70FC06CE"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sidR="00A95341">
        <w:rPr>
          <w:rFonts w:ascii="Arial" w:hAnsi="Arial" w:cs="Arial"/>
          <w:b w:val="0"/>
        </w:rPr>
        <w:t>five</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w:t>
      </w:r>
      <w:r w:rsidR="004316E5">
        <w:rPr>
          <w:rFonts w:ascii="Arial" w:hAnsi="Arial" w:cs="Arial"/>
          <w:b w:val="0"/>
        </w:rPr>
        <w:t xml:space="preserve">California Virtual Campus - </w:t>
      </w:r>
      <w:r w:rsidRPr="00F45880">
        <w:rPr>
          <w:rFonts w:ascii="Arial" w:hAnsi="Arial" w:cs="Arial"/>
          <w:b w:val="0"/>
        </w:rPr>
        <w:t>Online Education Initiative</w:t>
      </w:r>
      <w:r>
        <w:rPr>
          <w:rFonts w:ascii="Arial" w:hAnsi="Arial" w:cs="Arial"/>
          <w:b w:val="0"/>
        </w:rPr>
        <w:t xml:space="preserve"> (</w:t>
      </w:r>
      <w:r w:rsidR="004316E5">
        <w:rPr>
          <w:rFonts w:ascii="Arial" w:hAnsi="Arial" w:cs="Arial"/>
          <w:b w:val="0"/>
        </w:rPr>
        <w:t>CVC-</w:t>
      </w:r>
      <w:r>
        <w:rPr>
          <w:rFonts w:ascii="Arial" w:hAnsi="Arial" w:cs="Arial"/>
          <w:b w:val="0"/>
        </w:rPr>
        <w:t>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333BC343" w:rsidR="00F45880" w:rsidRPr="00164973"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sidR="00A95341">
        <w:rPr>
          <w:rFonts w:ascii="Arial" w:eastAsia="Arial Unicode MS" w:hAnsi="Arial" w:cs="Arial"/>
          <w:b w:val="0"/>
        </w:rPr>
        <w:t>five</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sidR="00A421A3">
        <w:rPr>
          <w:rFonts w:ascii="Arial" w:eastAsia="Arial Unicode MS" w:hAnsi="Arial" w:cs="Arial"/>
          <w:b w:val="0"/>
        </w:rPr>
        <w:t xml:space="preserve"> of DE Certified Faculty (to be determined bi-annually)</w:t>
      </w:r>
      <w:r>
        <w:rPr>
          <w:rFonts w:ascii="Arial" w:eastAsia="Arial Unicode MS" w:hAnsi="Arial" w:cs="Arial"/>
          <w:b w:val="0"/>
        </w:rPr>
        <w:t xml:space="preserve">, in conjunction with the </w:t>
      </w:r>
      <w:r w:rsidRPr="00F45880">
        <w:rPr>
          <w:rFonts w:ascii="Arial" w:eastAsia="Arial Unicode MS" w:hAnsi="Arial" w:cs="Arial"/>
          <w:b w:val="0"/>
        </w:rPr>
        <w:t xml:space="preserve">Academic </w:t>
      </w:r>
      <w:r w:rsidRPr="00164973">
        <w:rPr>
          <w:rFonts w:ascii="Arial" w:eastAsia="Arial Unicode MS" w:hAnsi="Arial" w:cs="Arial"/>
          <w:b w:val="0"/>
        </w:rPr>
        <w:t xml:space="preserve">Senate. Updates will be available on the </w:t>
      </w:r>
      <w:hyperlink r:id="rId11" w:history="1">
        <w:r w:rsidRPr="00164973">
          <w:rPr>
            <w:rStyle w:val="Hyperlink"/>
            <w:rFonts w:ascii="Arial" w:eastAsia="Arial Unicode MS" w:hAnsi="Arial" w:cs="Arial"/>
            <w:b w:val="0"/>
            <w:color w:val="auto"/>
          </w:rPr>
          <w:t>DE Policy &amp; Procedure Website</w:t>
        </w:r>
      </w:hyperlink>
      <w:r w:rsidR="00EB0025" w:rsidRPr="00164973">
        <w:rPr>
          <w:rFonts w:ascii="Arial" w:eastAsia="Arial Unicode MS" w:hAnsi="Arial" w:cs="Arial"/>
          <w:b w:val="0"/>
        </w:rPr>
        <w:t>.</w:t>
      </w:r>
      <w:r w:rsidRPr="00164973">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5EF2C09C" w14:textId="77777777" w:rsidR="00B246B8" w:rsidRDefault="00B246B8">
      <w:pPr>
        <w:rPr>
          <w:rFonts w:ascii="Calibri" w:eastAsia="Calibri" w:hAnsi="Calibri" w:cs="Calibri"/>
          <w:i/>
          <w:color w:val="4F81BD"/>
        </w:rPr>
      </w:pPr>
      <w:r>
        <w:br w:type="page"/>
      </w:r>
    </w:p>
    <w:p w14:paraId="17223096" w14:textId="427D60AE"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058562B5" w:rsidR="00F45880" w:rsidRPr="00F45880" w:rsidRDefault="009415B7" w:rsidP="00CA25FD">
      <w:pPr>
        <w:numPr>
          <w:ilvl w:val="0"/>
          <w:numId w:val="7"/>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w:t>
      </w:r>
      <w:r w:rsidR="00A421A3">
        <w:rPr>
          <w:rFonts w:ascii="Arial" w:eastAsia="Arial Unicode MS" w:hAnsi="Arial" w:cs="Arial"/>
          <w:b w:val="0"/>
        </w:rPr>
        <w:t>, current Distance Education Coordinator,</w:t>
      </w:r>
      <w:r>
        <w:rPr>
          <w:rFonts w:ascii="Arial" w:eastAsia="Arial Unicode MS" w:hAnsi="Arial" w:cs="Arial"/>
          <w:b w:val="0"/>
        </w:rPr>
        <w:t xml:space="preserve">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CA25FD">
      <w:pPr>
        <w:numPr>
          <w:ilvl w:val="0"/>
          <w:numId w:val="7"/>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15763B14" w14:textId="77777777" w:rsidR="00A45580" w:rsidRPr="00F45880" w:rsidRDefault="00A45580" w:rsidP="00A14C52">
      <w:pPr>
        <w:spacing w:before="0"/>
        <w:rPr>
          <w:rFonts w:ascii="Arial" w:eastAsia="Arial Unicode MS" w:hAnsi="Arial" w:cs="Arial"/>
          <w:b w:val="0"/>
        </w:rPr>
      </w:pPr>
    </w:p>
    <w:p w14:paraId="5C10DEA4" w14:textId="503DD33B" w:rsidR="00F45880" w:rsidRPr="00A14C52" w:rsidRDefault="009415B7" w:rsidP="00CA25FD">
      <w:pPr>
        <w:numPr>
          <w:ilvl w:val="0"/>
          <w:numId w:val="7"/>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w:t>
      </w:r>
      <w:r w:rsidR="00A421A3">
        <w:rPr>
          <w:rFonts w:ascii="Arial" w:eastAsia="Arial Unicode MS" w:hAnsi="Arial" w:cs="Arial"/>
          <w:b w:val="0"/>
        </w:rPr>
        <w:t xml:space="preserve">approval to the Academic Senate and will move forward through the governance process thereafter. </w:t>
      </w:r>
    </w:p>
    <w:p w14:paraId="0E3A1811" w14:textId="77777777" w:rsidR="00F45880" w:rsidRPr="00F45880" w:rsidRDefault="00F45880" w:rsidP="00A14C52">
      <w:pPr>
        <w:spacing w:before="0"/>
        <w:ind w:right="440"/>
        <w:rPr>
          <w:rFonts w:ascii="Arial" w:eastAsia="Arial Unicode MS" w:hAnsi="Arial" w:cs="Arial"/>
          <w:b w:val="0"/>
        </w:rPr>
      </w:pPr>
    </w:p>
    <w:p w14:paraId="65B9F986" w14:textId="6144ED51"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r w:rsidR="00A421A3">
        <w:rPr>
          <w:rFonts w:ascii="Arial" w:eastAsia="Arial Unicode MS" w:hAnsi="Arial" w:cs="Arial"/>
          <w:b w:val="0"/>
        </w:rPr>
        <w:t xml:space="preserve">This Task Force met virtually and consisted of DE Certified Faculty that volunteered to review, discuss, and create the goals and objectives in this 5-Year Plan.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3" w:name="_Toc398801778"/>
      <w:r>
        <w:rPr>
          <w:rFonts w:ascii="Arial" w:hAnsi="Arial" w:cs="Arial"/>
        </w:rPr>
        <w:t xml:space="preserve">GCC </w:t>
      </w:r>
      <w:r w:rsidR="00A45580">
        <w:rPr>
          <w:rFonts w:ascii="Arial" w:hAnsi="Arial" w:cs="Arial"/>
        </w:rPr>
        <w:t>Distance Education</w:t>
      </w:r>
      <w:r>
        <w:rPr>
          <w:rFonts w:ascii="Arial" w:hAnsi="Arial" w:cs="Arial"/>
        </w:rPr>
        <w:t xml:space="preserve"> Mission, Vision and Core Values</w:t>
      </w:r>
      <w:bookmarkEnd w:id="3"/>
      <w:r>
        <w:rPr>
          <w:rFonts w:ascii="Arial" w:hAnsi="Arial" w:cs="Arial"/>
        </w:rPr>
        <w:t xml:space="preserve">   </w:t>
      </w:r>
    </w:p>
    <w:p w14:paraId="68E36745" w14:textId="77777777" w:rsidR="00023A4F" w:rsidRPr="00A64474" w:rsidRDefault="009415B7" w:rsidP="00227C78">
      <w:pPr>
        <w:pStyle w:val="Heading4"/>
      </w:pPr>
      <w:bookmarkStart w:id="4" w:name="OLE_LINK3"/>
      <w:bookmarkStart w:id="5"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CA25FD">
      <w:pPr>
        <w:pStyle w:val="ListParagraph"/>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transfer preparation, certificates, associate degrees, career development, technical training, continuing education, and basic skills instruction;</w:t>
      </w:r>
    </w:p>
    <w:p w14:paraId="55DE410C" w14:textId="77777777" w:rsidR="00023A4F" w:rsidRPr="00A64474" w:rsidRDefault="009415B7" w:rsidP="00CA25FD">
      <w:pPr>
        <w:numPr>
          <w:ilvl w:val="0"/>
          <w:numId w:val="2"/>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communication, critical thinking, information competency, quantitative reasoning, global awareness, personal responsibility, and application of knowledge;</w:t>
      </w:r>
    </w:p>
    <w:p w14:paraId="4A725E3F" w14:textId="77777777" w:rsidR="00023A4F" w:rsidRPr="00A64474" w:rsidRDefault="009415B7" w:rsidP="00CA25FD">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collaboration among disciplines and openness to the diversity of the human experience;</w:t>
      </w:r>
    </w:p>
    <w:p w14:paraId="20967E84" w14:textId="77777777" w:rsidR="00023A4F" w:rsidRPr="00A64474" w:rsidRDefault="009415B7" w:rsidP="00CA25FD">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 xml:space="preserve">student services, learning support, and technology that enable students to reach their educational goals in an efficient and timely manner; </w:t>
      </w:r>
    </w:p>
    <w:p w14:paraId="48804972"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universally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student retention by ensuring uniformity in terms of Learning Management System (LMS) and online instructor responsibility and accountability; </w:t>
      </w:r>
    </w:p>
    <w:p w14:paraId="0156648C" w14:textId="77777777" w:rsidR="00227C78" w:rsidRPr="00BA6181"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clear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5FE47B3B" w14:textId="77777777" w:rsidR="00B246B8" w:rsidRDefault="00B246B8">
      <w:pPr>
        <w:rPr>
          <w:rFonts w:ascii="Calibri" w:eastAsia="Calibri" w:hAnsi="Calibri" w:cs="Calibri"/>
          <w:i/>
          <w:color w:val="4F81BD"/>
        </w:rPr>
      </w:pPr>
      <w:r>
        <w:br w:type="page"/>
      </w:r>
    </w:p>
    <w:p w14:paraId="6A5BF871" w14:textId="21D412DD"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4"/>
      <w:bookmarkEnd w:id="5"/>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6" w:name="_Toc398801779"/>
      <w:r>
        <w:rPr>
          <w:rFonts w:ascii="Arial" w:hAnsi="Arial" w:cs="Arial"/>
        </w:rPr>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6"/>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3FCD569B"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A421A3">
        <w:rPr>
          <w:rFonts w:ascii="Arial" w:hAnsi="Arial" w:cs="Arial"/>
          <w:b w:val="0"/>
          <w:color w:val="000000"/>
        </w:rPr>
        <w:t>reported to the Academic Senate, Chaired</w:t>
      </w:r>
      <w:r w:rsidR="00BB0CB6">
        <w:rPr>
          <w:rFonts w:ascii="Arial" w:hAnsi="Arial" w:cs="Arial"/>
          <w:b w:val="0"/>
          <w:color w:val="000000"/>
        </w:rPr>
        <w:t xml:space="preserve"> CoDE</w:t>
      </w:r>
      <w:r w:rsidR="005E088E">
        <w:rPr>
          <w:rFonts w:ascii="Arial" w:hAnsi="Arial" w:cs="Arial"/>
          <w:b w:val="0"/>
          <w:color w:val="000000"/>
        </w:rPr>
        <w:t>,</w:t>
      </w:r>
      <w:r w:rsidR="00A421A3">
        <w:rPr>
          <w:rFonts w:ascii="Arial" w:hAnsi="Arial" w:cs="Arial"/>
          <w:b w:val="0"/>
          <w:color w:val="000000"/>
        </w:rPr>
        <w:t xml:space="preserve"> and was</w:t>
      </w:r>
      <w:r w:rsidR="00BB0CB6">
        <w:rPr>
          <w:rFonts w:ascii="Arial" w:hAnsi="Arial" w:cs="Arial"/>
          <w:b w:val="0"/>
          <w:color w:val="000000"/>
        </w:rPr>
        <w:t xml:space="preserve">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CEB37BF"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0482">
        <w:rPr>
          <w:rFonts w:ascii="Arial" w:hAnsi="Arial" w:cs="Arial"/>
          <w:b w:val="0"/>
          <w:color w:val="000000"/>
        </w:rPr>
        <w:t xml:space="preserve">GCC </w:t>
      </w:r>
      <w:r w:rsidR="00AB32B4">
        <w:rPr>
          <w:rFonts w:ascii="Arial" w:hAnsi="Arial" w:cs="Arial"/>
          <w:b w:val="0"/>
          <w:color w:val="000000"/>
        </w:rPr>
        <w:t>DE</w:t>
      </w:r>
      <w:r w:rsidRPr="001F33CC">
        <w:rPr>
          <w:rFonts w:ascii="Arial" w:hAnsi="Arial" w:cs="Arial"/>
          <w:b w:val="0"/>
          <w:color w:val="000000"/>
        </w:rPr>
        <w:t xml:space="preserve"> Coordinator</w:t>
      </w:r>
      <w:r w:rsidR="00EE42F1">
        <w:rPr>
          <w:rFonts w:ascii="Arial" w:hAnsi="Arial" w:cs="Arial"/>
          <w:b w:val="0"/>
          <w:color w:val="000000"/>
        </w:rPr>
        <w:t xml:space="preserve"> </w:t>
      </w:r>
      <w:r w:rsidRPr="001F33CC">
        <w:rPr>
          <w:rFonts w:ascii="Arial" w:hAnsi="Arial" w:cs="Arial"/>
          <w:b w:val="0"/>
          <w:color w:val="000000"/>
        </w:rPr>
        <w:t xml:space="preserve">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664910A6" w:rsidR="00025D60"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t>On May 5, 2012</w:t>
      </w:r>
      <w:r w:rsidRPr="00025D60">
        <w:rPr>
          <w:rFonts w:ascii="Arial" w:hAnsi="Arial" w:cs="Arial"/>
          <w:b w:val="0"/>
        </w:rPr>
        <w:t xml:space="preserve">, </w:t>
      </w:r>
      <w:r w:rsidR="00B246B8" w:rsidRPr="00025D60">
        <w:rPr>
          <w:rFonts w:ascii="Arial" w:hAnsi="Arial" w:cs="Arial"/>
          <w:b w:val="0"/>
        </w:rPr>
        <w:t>the Academic Senate approved CoDE</w:t>
      </w:r>
      <w:r w:rsidR="00B246B8">
        <w:rPr>
          <w:rFonts w:ascii="Arial" w:hAnsi="Arial" w:cs="Arial"/>
          <w:b w:val="0"/>
        </w:rPr>
        <w:t xml:space="preserve"> </w:t>
      </w:r>
      <w:r w:rsidR="00B246B8" w:rsidRPr="00025D60">
        <w:rPr>
          <w:rFonts w:ascii="Arial" w:hAnsi="Arial" w:cs="Arial"/>
          <w:b w:val="0"/>
        </w:rPr>
        <w:t>as a Senate Committee</w:t>
      </w:r>
      <w:r w:rsidRPr="00025D60">
        <w:rPr>
          <w:rFonts w:ascii="Arial" w:hAnsi="Arial" w:cs="Arial"/>
          <w:b w:val="0"/>
        </w:rPr>
        <w:t>. CoDE was held responsible for the development of new policies and procedures</w:t>
      </w:r>
      <w:r w:rsidRPr="001F33CC">
        <w:rPr>
          <w:rFonts w:ascii="Arial" w:hAnsi="Arial" w:cs="Arial"/>
          <w:b w:val="0"/>
        </w:rPr>
        <w:t xml:space="preserve"> </w:t>
      </w:r>
      <w:r w:rsidR="00AB0482">
        <w:rPr>
          <w:rFonts w:ascii="Arial" w:hAnsi="Arial" w:cs="Arial"/>
          <w:b w:val="0"/>
        </w:rPr>
        <w:t>to align</w:t>
      </w:r>
      <w:r w:rsidRPr="001F33CC">
        <w:rPr>
          <w:rFonts w:ascii="Arial" w:hAnsi="Arial" w:cs="Arial"/>
          <w:b w:val="0"/>
        </w:rPr>
        <w:t xml:space="preserve"> </w:t>
      </w:r>
      <w:r w:rsidR="00AB0482">
        <w:rPr>
          <w:rFonts w:ascii="Arial" w:hAnsi="Arial" w:cs="Arial"/>
          <w:b w:val="0"/>
        </w:rPr>
        <w:t xml:space="preserve">the program </w:t>
      </w:r>
      <w:r w:rsidRPr="001F33CC">
        <w:rPr>
          <w:rFonts w:ascii="Arial" w:hAnsi="Arial" w:cs="Arial"/>
          <w:b w:val="0"/>
        </w:rPr>
        <w:t>with accreditation</w:t>
      </w:r>
      <w:r w:rsidR="00EE42F1">
        <w:rPr>
          <w:rFonts w:ascii="Arial" w:hAnsi="Arial" w:cs="Arial"/>
          <w:b w:val="0"/>
        </w:rPr>
        <w:t xml:space="preserve"> </w:t>
      </w:r>
      <w:r w:rsidR="00AB0482">
        <w:rPr>
          <w:rFonts w:ascii="Arial" w:hAnsi="Arial" w:cs="Arial"/>
          <w:b w:val="0"/>
        </w:rPr>
        <w:t>standards</w:t>
      </w:r>
      <w:r w:rsidRPr="001F33CC">
        <w:rPr>
          <w:rFonts w:ascii="Arial" w:hAnsi="Arial" w:cs="Arial"/>
          <w:b w:val="0"/>
        </w:rPr>
        <w:t>.</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09801A9E" w:rsidR="00DD4FD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sidR="00AB0482">
        <w:rPr>
          <w:rFonts w:ascii="Arial" w:hAnsi="Arial" w:cs="Arial"/>
          <w:b w:val="0"/>
          <w:color w:val="000000"/>
        </w:rPr>
        <w:t xml:space="preserve">the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22E1B8ED" w:rsidR="0030564E" w:rsidRPr="0068300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All </w:t>
      </w:r>
      <w:r w:rsidR="00AB0482">
        <w:rPr>
          <w:rFonts w:ascii="Arial" w:hAnsi="Arial" w:cs="Arial"/>
          <w:b w:val="0"/>
          <w:color w:val="000000"/>
        </w:rPr>
        <w:t xml:space="preserve">courses </w:t>
      </w:r>
      <w:r w:rsidR="00AB32B4">
        <w:rPr>
          <w:rFonts w:ascii="Arial" w:hAnsi="Arial" w:cs="Arial"/>
          <w:b w:val="0"/>
          <w:color w:val="000000"/>
        </w:rPr>
        <w:t xml:space="preserve">offered in DE </w:t>
      </w:r>
      <w:r w:rsidR="00AB0482">
        <w:rPr>
          <w:rFonts w:ascii="Arial" w:hAnsi="Arial" w:cs="Arial"/>
          <w:b w:val="0"/>
          <w:color w:val="000000"/>
        </w:rPr>
        <w:t xml:space="preserve">are </w:t>
      </w:r>
      <w:r w:rsidR="00AB32B4">
        <w:rPr>
          <w:rFonts w:ascii="Arial" w:hAnsi="Arial" w:cs="Arial"/>
          <w:b w:val="0"/>
          <w:color w:val="000000"/>
        </w:rPr>
        <w:t>approved by CoDE</w:t>
      </w:r>
      <w:r w:rsidR="00AB0482">
        <w:rPr>
          <w:rFonts w:ascii="Arial" w:hAnsi="Arial" w:cs="Arial"/>
          <w:b w:val="0"/>
          <w:color w:val="000000"/>
        </w:rPr>
        <w:t xml:space="preserve"> through the DE Addenda.</w:t>
      </w:r>
      <w:r w:rsidR="00EE42F1">
        <w:rPr>
          <w:rFonts w:ascii="Arial" w:hAnsi="Arial" w:cs="Arial"/>
          <w:b w:val="0"/>
          <w:color w:val="000000"/>
        </w:rPr>
        <w:t xml:space="preserve"> </w:t>
      </w:r>
      <w:r w:rsidR="00C51A0E">
        <w:rPr>
          <w:rFonts w:ascii="Arial" w:hAnsi="Arial" w:cs="Arial"/>
          <w:b w:val="0"/>
          <w:color w:val="000000"/>
        </w:rPr>
        <w:t>D</w:t>
      </w:r>
      <w:r w:rsidRPr="001F33CC">
        <w:rPr>
          <w:rFonts w:ascii="Arial" w:hAnsi="Arial" w:cs="Arial"/>
          <w:b w:val="0"/>
          <w:color w:val="000000"/>
        </w:rPr>
        <w:t>ivisions, Curriculum &amp; Instruction (C&amp;I), Academic Affairs, Campus Execut</w:t>
      </w:r>
      <w:r w:rsidR="00C51A0E">
        <w:rPr>
          <w:rFonts w:ascii="Arial" w:hAnsi="Arial" w:cs="Arial"/>
          <w:b w:val="0"/>
          <w:color w:val="000000"/>
        </w:rPr>
        <w:t>ive, and the Board of Trustees, must approval a</w:t>
      </w:r>
      <w:r w:rsidR="00C51A0E" w:rsidRPr="001F33CC">
        <w:rPr>
          <w:rFonts w:ascii="Arial" w:hAnsi="Arial" w:cs="Arial"/>
          <w:b w:val="0"/>
          <w:color w:val="000000"/>
        </w:rPr>
        <w:t>ll n</w:t>
      </w:r>
      <w:r w:rsidR="00C51A0E">
        <w:rPr>
          <w:rFonts w:ascii="Arial" w:hAnsi="Arial" w:cs="Arial"/>
          <w:b w:val="0"/>
          <w:color w:val="000000"/>
        </w:rPr>
        <w:t xml:space="preserve">ew and revised courses/programs.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1EF2F7A9" w:rsidR="00E759AF" w:rsidRPr="00C813B8" w:rsidRDefault="009415B7"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color w:val="000000"/>
        </w:rPr>
      </w:pPr>
      <w:r w:rsidRPr="001F33CC">
        <w:rPr>
          <w:rFonts w:ascii="Arial" w:hAnsi="Arial" w:cs="Arial"/>
          <w:b w:val="0"/>
          <w:color w:val="000000"/>
        </w:rPr>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w:t>
      </w:r>
      <w:r w:rsidR="00C813B8">
        <w:rPr>
          <w:rFonts w:ascii="Arial" w:hAnsi="Arial" w:cs="Arial"/>
          <w:b w:val="0"/>
          <w:color w:val="000000"/>
        </w:rPr>
        <w:t xml:space="preserve">DE state regulations, federal laws, and accreditation guidelines. </w:t>
      </w:r>
      <w:r w:rsidR="00AB32B4" w:rsidRPr="00C813B8">
        <w:rPr>
          <w:rFonts w:ascii="Arial" w:hAnsi="Arial" w:cs="Arial"/>
          <w:b w:val="0"/>
          <w:color w:val="000000"/>
        </w:rPr>
        <w:t>Before the fall of 2014, there were no training procedures for fa</w:t>
      </w:r>
      <w:r w:rsidR="00D31E20" w:rsidRPr="00C813B8">
        <w:rPr>
          <w:rFonts w:ascii="Arial" w:hAnsi="Arial" w:cs="Arial"/>
          <w:b w:val="0"/>
          <w:color w:val="000000"/>
        </w:rPr>
        <w:t>culty. However, the Committee on</w:t>
      </w:r>
      <w:r w:rsidR="00AB32B4" w:rsidRPr="00C813B8">
        <w:rPr>
          <w:rFonts w:ascii="Arial" w:hAnsi="Arial" w:cs="Arial"/>
          <w:b w:val="0"/>
          <w:color w:val="000000"/>
        </w:rPr>
        <w:t xml:space="preserve"> Distance Education (CODE) developed and approved an in-house training program. It </w:t>
      </w:r>
      <w:r w:rsidR="00AB0482" w:rsidRPr="00C813B8">
        <w:rPr>
          <w:rFonts w:ascii="Arial" w:hAnsi="Arial" w:cs="Arial"/>
          <w:b w:val="0"/>
          <w:color w:val="000000"/>
        </w:rPr>
        <w:t xml:space="preserve">was </w:t>
      </w:r>
      <w:r w:rsidR="00AB32B4" w:rsidRPr="00C813B8">
        <w:rPr>
          <w:rFonts w:ascii="Arial" w:hAnsi="Arial" w:cs="Arial"/>
          <w:b w:val="0"/>
          <w:color w:val="000000"/>
        </w:rPr>
        <w:t xml:space="preserve">designed and monitored by the DE Coordinator. All faculty who </w:t>
      </w:r>
      <w:r w:rsidR="00AB0482" w:rsidRPr="00C813B8">
        <w:rPr>
          <w:rFonts w:ascii="Arial" w:hAnsi="Arial" w:cs="Arial"/>
          <w:b w:val="0"/>
          <w:color w:val="000000"/>
        </w:rPr>
        <w:t xml:space="preserve">wanted </w:t>
      </w:r>
      <w:r w:rsidR="00AB32B4" w:rsidRPr="00C813B8">
        <w:rPr>
          <w:rFonts w:ascii="Arial" w:hAnsi="Arial" w:cs="Arial"/>
          <w:b w:val="0"/>
          <w:color w:val="000000"/>
        </w:rPr>
        <w:t xml:space="preserve">to teach online </w:t>
      </w:r>
      <w:r w:rsidR="00AB0482" w:rsidRPr="00C813B8">
        <w:rPr>
          <w:rFonts w:ascii="Arial" w:hAnsi="Arial" w:cs="Arial"/>
          <w:b w:val="0"/>
          <w:color w:val="000000"/>
        </w:rPr>
        <w:t>were asked to</w:t>
      </w:r>
      <w:r w:rsidR="00AB32B4" w:rsidRPr="00C813B8">
        <w:rPr>
          <w:rFonts w:ascii="Arial" w:hAnsi="Arial" w:cs="Arial"/>
          <w:b w:val="0"/>
          <w:color w:val="000000"/>
        </w:rPr>
        <w:t xml:space="preserve"> complete 20% of their total required annual Flex hours on Dis</w:t>
      </w:r>
      <w:r w:rsidR="00A421A3" w:rsidRPr="00C813B8">
        <w:rPr>
          <w:rFonts w:ascii="Arial" w:hAnsi="Arial" w:cs="Arial"/>
          <w:b w:val="0"/>
          <w:color w:val="000000"/>
        </w:rPr>
        <w:t>tance Education topics (This was</w:t>
      </w:r>
      <w:r w:rsidR="00AB32B4" w:rsidRPr="00C813B8">
        <w:rPr>
          <w:rFonts w:ascii="Arial" w:hAnsi="Arial" w:cs="Arial"/>
          <w:b w:val="0"/>
          <w:color w:val="000000"/>
        </w:rPr>
        <w:t xml:space="preserve"> typically 6 hours f</w:t>
      </w:r>
      <w:r w:rsidR="00A421A3" w:rsidRPr="00C813B8">
        <w:rPr>
          <w:rFonts w:ascii="Arial" w:hAnsi="Arial" w:cs="Arial"/>
          <w:b w:val="0"/>
          <w:color w:val="000000"/>
        </w:rPr>
        <w:t>or a full-time faculty member and 3 hours for a part-tie faculty member</w:t>
      </w:r>
      <w:r w:rsidRPr="00C813B8">
        <w:rPr>
          <w:rFonts w:ascii="Arial" w:hAnsi="Arial" w:cs="Arial"/>
          <w:b w:val="0"/>
          <w:color w:val="000000"/>
        </w:rPr>
        <w:t>)</w:t>
      </w:r>
      <w:r w:rsidR="00A421A3" w:rsidRPr="00C813B8">
        <w:rPr>
          <w:rFonts w:ascii="Arial" w:hAnsi="Arial" w:cs="Arial"/>
          <w:b w:val="0"/>
          <w:color w:val="000000"/>
        </w:rPr>
        <w:t xml:space="preserve">. </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438050A6" w:rsidR="00E759AF"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7E81DBD2" w14:textId="77777777" w:rsidR="00EE42F1" w:rsidRPr="00EE42F1" w:rsidRDefault="00EE42F1" w:rsidP="00EE42F1">
      <w:pPr>
        <w:widowControl w:val="0"/>
        <w:tabs>
          <w:tab w:val="clear" w:pos="9360"/>
        </w:tabs>
        <w:autoSpaceDE w:val="0"/>
        <w:autoSpaceDN w:val="0"/>
        <w:adjustRightInd w:val="0"/>
        <w:spacing w:before="0"/>
        <w:rPr>
          <w:rFonts w:ascii="Arial" w:hAnsi="Arial" w:cs="Arial"/>
          <w:b w:val="0"/>
          <w:color w:val="000000"/>
        </w:rPr>
      </w:pPr>
    </w:p>
    <w:p w14:paraId="68DB6A6C" w14:textId="77777777"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 xml:space="preserve">In anticipation of the DE Coordinator stepping-down in spring 2017, the Academic Senate divided the 80% faculty release-time position into three positions: DE Coordinator (50%) DE Faculty Development Coordinator (30%), and @ONE Faculty Trainer (20%). </w:t>
      </w:r>
    </w:p>
    <w:p w14:paraId="448EA2E7" w14:textId="77777777" w:rsidR="00EE42F1" w:rsidRDefault="00EE42F1" w:rsidP="00EE42F1">
      <w:pPr>
        <w:pStyle w:val="ListParagraph"/>
        <w:widowControl w:val="0"/>
        <w:tabs>
          <w:tab w:val="clear" w:pos="9360"/>
        </w:tabs>
        <w:autoSpaceDE w:val="0"/>
        <w:autoSpaceDN w:val="0"/>
        <w:adjustRightInd w:val="0"/>
        <w:spacing w:before="0"/>
        <w:rPr>
          <w:rFonts w:ascii="Arial" w:hAnsi="Arial" w:cs="Arial"/>
          <w:b w:val="0"/>
          <w:color w:val="000000"/>
        </w:rPr>
      </w:pPr>
    </w:p>
    <w:p w14:paraId="07B690C4" w14:textId="66535C04"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In spring 2017, the DE Coordinator stepped-down. A replacement started in fall 2017 but stepped down at the end of the year. The Interim DE Coordinator began in spring 2018, along with becoming the @ONE Faculty Trainer. Also in spring 2018, the position of DE Faculty Development Coordinator began. In fall 2018, interim DE Coordinator was reconfirmed the 2-year position</w:t>
      </w:r>
      <w:r>
        <w:rPr>
          <w:rFonts w:ascii="Arial" w:hAnsi="Arial" w:cs="Arial"/>
          <w:b w:val="0"/>
          <w:color w:val="000000"/>
        </w:rPr>
        <w:t>.</w:t>
      </w:r>
    </w:p>
    <w:p w14:paraId="0BA6D32E" w14:textId="77777777" w:rsidR="002C70FA" w:rsidRPr="00EE42F1" w:rsidRDefault="002C70FA" w:rsidP="00EE42F1">
      <w:pPr>
        <w:rPr>
          <w:b w:val="0"/>
        </w:rPr>
      </w:pPr>
    </w:p>
    <w:p w14:paraId="6AA54BB5" w14:textId="70F8027B" w:rsidR="009A3CE5"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DE Faculty Development Coordinator</w:t>
      </w:r>
      <w:r w:rsidRPr="00923A51">
        <w:rPr>
          <w:rFonts w:ascii="Arial" w:hAnsi="Arial" w:cs="Arial"/>
          <w:b w:val="0"/>
          <w:color w:val="000000"/>
        </w:rPr>
        <w:t xml:space="preserve"> </w:t>
      </w:r>
      <w:r w:rsidR="009415B7" w:rsidRPr="00923A51">
        <w:rPr>
          <w:rFonts w:ascii="Arial" w:hAnsi="Arial" w:cs="Arial"/>
          <w:b w:val="0"/>
          <w:color w:val="000000"/>
        </w:rPr>
        <w:t xml:space="preserve">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009415B7"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A421A3">
        <w:rPr>
          <w:rFonts w:ascii="Arial" w:hAnsi="Arial" w:cs="Arial"/>
          <w:b w:val="0"/>
          <w:color w:val="000000"/>
        </w:rPr>
        <w:t xml:space="preserve">Online </w:t>
      </w:r>
      <w:r w:rsidR="00E7148C">
        <w:rPr>
          <w:rFonts w:ascii="Arial" w:hAnsi="Arial" w:cs="Arial"/>
          <w:b w:val="0"/>
          <w:color w:val="000000"/>
        </w:rPr>
        <w:t>Education Initiative (</w:t>
      </w:r>
      <w:r w:rsidR="004316E5">
        <w:rPr>
          <w:rFonts w:ascii="Arial" w:hAnsi="Arial" w:cs="Arial"/>
          <w:b w:val="0"/>
          <w:color w:val="000000"/>
        </w:rPr>
        <w:t>CVC-OEI</w:t>
      </w:r>
      <w:r w:rsidR="00E7148C">
        <w:rPr>
          <w:rFonts w:ascii="Arial" w:hAnsi="Arial" w:cs="Arial"/>
          <w:b w:val="0"/>
          <w:color w:val="000000"/>
        </w:rPr>
        <w:t xml:space="preserve">) “ready” courses for the exchange. </w:t>
      </w:r>
    </w:p>
    <w:p w14:paraId="0A0846AA"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5813C8B9"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BDB7C44"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A0040D6" w14:textId="61BE2EBC" w:rsidR="00FB4FB8"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This </w:t>
      </w:r>
      <w:r w:rsidR="009A3CE5">
        <w:rPr>
          <w:rFonts w:ascii="Arial" w:hAnsi="Arial" w:cs="Arial"/>
          <w:b w:val="0"/>
          <w:color w:val="000000"/>
        </w:rPr>
        <w:t xml:space="preserve">DE Faculty Development Coordinator </w:t>
      </w:r>
      <w:r>
        <w:rPr>
          <w:rFonts w:ascii="Arial" w:hAnsi="Arial" w:cs="Arial"/>
          <w:b w:val="0"/>
          <w:color w:val="000000"/>
        </w:rPr>
        <w:t xml:space="preserve">position </w:t>
      </w:r>
      <w:r w:rsidR="00E7148C">
        <w:rPr>
          <w:rFonts w:ascii="Arial" w:hAnsi="Arial" w:cs="Arial"/>
          <w:b w:val="0"/>
          <w:color w:val="000000"/>
        </w:rPr>
        <w:t>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w:t>
      </w:r>
      <w:r>
        <w:rPr>
          <w:rFonts w:ascii="Arial" w:hAnsi="Arial" w:cs="Arial"/>
          <w:b w:val="0"/>
          <w:color w:val="000000"/>
        </w:rPr>
        <w:t>This position chairs</w:t>
      </w:r>
      <w:r w:rsidR="00E7148C">
        <w:rPr>
          <w:rFonts w:ascii="Arial" w:hAnsi="Arial" w:cs="Arial"/>
          <w:b w:val="0"/>
          <w:color w:val="000000"/>
        </w:rPr>
        <w:t xml:space="preserve"> the GADER committee</w:t>
      </w:r>
      <w:r>
        <w:rPr>
          <w:rFonts w:ascii="Arial" w:hAnsi="Arial" w:cs="Arial"/>
          <w:b w:val="0"/>
          <w:color w:val="000000"/>
        </w:rPr>
        <w:t>,</w:t>
      </w:r>
      <w:r w:rsidR="00E7148C">
        <w:rPr>
          <w:rFonts w:ascii="Arial" w:hAnsi="Arial" w:cs="Arial"/>
          <w:b w:val="0"/>
          <w:color w:val="000000"/>
        </w:rPr>
        <w:t xml:space="preserve"> is a Resource on CoDE</w:t>
      </w:r>
      <w:r>
        <w:rPr>
          <w:rFonts w:ascii="Arial" w:hAnsi="Arial" w:cs="Arial"/>
          <w:b w:val="0"/>
          <w:color w:val="000000"/>
        </w:rPr>
        <w:t>,</w:t>
      </w:r>
      <w:r w:rsidR="00E7148C">
        <w:rPr>
          <w:rFonts w:ascii="Arial" w:hAnsi="Arial" w:cs="Arial"/>
          <w:b w:val="0"/>
          <w:color w:val="000000"/>
        </w:rPr>
        <w:t xml:space="preserve"> and works closely with the academic senate and the Instructional Support Specialist on the effective use of the LMS, Canvas.</w:t>
      </w:r>
    </w:p>
    <w:p w14:paraId="0D3CDEF8" w14:textId="1CA5DD79" w:rsidR="00AB0482" w:rsidRPr="00EE42F1" w:rsidRDefault="00AB0482" w:rsidP="00EE42F1">
      <w:pPr>
        <w:widowControl w:val="0"/>
        <w:tabs>
          <w:tab w:val="clear" w:pos="9360"/>
        </w:tabs>
        <w:autoSpaceDE w:val="0"/>
        <w:autoSpaceDN w:val="0"/>
        <w:adjustRightInd w:val="0"/>
        <w:spacing w:before="0"/>
        <w:rPr>
          <w:rFonts w:ascii="Arial" w:hAnsi="Arial" w:cs="Arial"/>
          <w:b w:val="0"/>
          <w:color w:val="000000"/>
        </w:rPr>
      </w:pPr>
    </w:p>
    <w:p w14:paraId="16C42344" w14:textId="71B72F77" w:rsidR="00FB4FB8" w:rsidRDefault="00AB0482"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The DE Coordinator</w:t>
      </w:r>
      <w:r w:rsidRPr="00923A51">
        <w:rPr>
          <w:rFonts w:ascii="Arial" w:hAnsi="Arial" w:cs="Arial"/>
          <w:b w:val="0"/>
          <w:color w:val="000000"/>
        </w:rPr>
        <w:t xml:space="preserve"> </w:t>
      </w:r>
      <w:r w:rsidR="009415B7" w:rsidRPr="00923A51">
        <w:rPr>
          <w:rFonts w:ascii="Arial" w:hAnsi="Arial" w:cs="Arial"/>
          <w:b w:val="0"/>
          <w:color w:val="000000"/>
        </w:rPr>
        <w:t>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w:t>
      </w:r>
      <w:r>
        <w:rPr>
          <w:rFonts w:ascii="Arial" w:hAnsi="Arial" w:cs="Arial"/>
          <w:b w:val="0"/>
          <w:color w:val="000000"/>
        </w:rPr>
        <w:t>s</w:t>
      </w:r>
      <w:r w:rsidR="009415B7" w:rsidRPr="00923A51">
        <w:rPr>
          <w:rFonts w:ascii="Arial" w:hAnsi="Arial" w:cs="Arial"/>
          <w:b w:val="0"/>
          <w:color w:val="000000"/>
        </w:rPr>
        <w:t xml:space="preserve"> closely with the academic senate, division chairs, DE course scheduling, uphold</w:t>
      </w:r>
      <w:r>
        <w:rPr>
          <w:rFonts w:ascii="Arial" w:hAnsi="Arial" w:cs="Arial"/>
          <w:b w:val="0"/>
          <w:color w:val="000000"/>
        </w:rPr>
        <w:t>s</w:t>
      </w:r>
      <w:r w:rsidR="009415B7" w:rsidRPr="00923A51">
        <w:rPr>
          <w:rFonts w:ascii="Arial" w:hAnsi="Arial" w:cs="Arial"/>
          <w:b w:val="0"/>
          <w:color w:val="000000"/>
        </w:rPr>
        <w:t xml:space="preserve"> accreditation standards and facilitate</w:t>
      </w:r>
      <w:r>
        <w:rPr>
          <w:rFonts w:ascii="Arial" w:hAnsi="Arial" w:cs="Arial"/>
          <w:b w:val="0"/>
          <w:color w:val="000000"/>
        </w:rPr>
        <w:t>s</w:t>
      </w:r>
      <w:r w:rsidR="009415B7" w:rsidRPr="00923A51">
        <w:rPr>
          <w:rFonts w:ascii="Arial" w:hAnsi="Arial" w:cs="Arial"/>
          <w:b w:val="0"/>
          <w:color w:val="000000"/>
        </w:rPr>
        <w:t xml:space="preserv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1A17EB3E" w:rsidR="0030564E"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w:t>
      </w:r>
      <w:r w:rsidR="00AB0482">
        <w:rPr>
          <w:rFonts w:ascii="Arial" w:hAnsi="Arial" w:cs="Arial"/>
          <w:b w:val="0"/>
          <w:color w:val="000000"/>
        </w:rPr>
        <w:t xml:space="preserve">recommended updating </w:t>
      </w:r>
      <w:r>
        <w:rPr>
          <w:rFonts w:ascii="Arial" w:hAnsi="Arial" w:cs="Arial"/>
          <w:b w:val="0"/>
          <w:color w:val="000000"/>
        </w:rPr>
        <w:t xml:space="preserve">the training requirement for faculty to become </w:t>
      </w:r>
      <w:r w:rsidR="004B2BC5">
        <w:rPr>
          <w:rFonts w:ascii="Arial" w:hAnsi="Arial" w:cs="Arial"/>
          <w:b w:val="0"/>
          <w:color w:val="000000"/>
        </w:rPr>
        <w:t xml:space="preserve">certified to </w:t>
      </w:r>
      <w:r>
        <w:rPr>
          <w:rFonts w:ascii="Arial" w:hAnsi="Arial" w:cs="Arial"/>
          <w:b w:val="0"/>
          <w:color w:val="000000"/>
        </w:rPr>
        <w:t>teach DE classes at GCC</w:t>
      </w:r>
      <w:r w:rsidR="004B2BC5">
        <w:rPr>
          <w:rFonts w:ascii="Arial" w:hAnsi="Arial" w:cs="Arial"/>
          <w:b w:val="0"/>
          <w:color w:val="000000"/>
        </w:rPr>
        <w:t xml:space="preserve">. The </w:t>
      </w:r>
      <w:r w:rsidR="00EE42F1">
        <w:rPr>
          <w:rFonts w:ascii="Arial" w:hAnsi="Arial" w:cs="Arial"/>
          <w:b w:val="0"/>
          <w:color w:val="000000"/>
        </w:rPr>
        <w:t>requirement</w:t>
      </w:r>
      <w:r w:rsidR="00A17B59">
        <w:rPr>
          <w:rFonts w:ascii="Arial" w:hAnsi="Arial" w:cs="Arial"/>
          <w:b w:val="0"/>
          <w:color w:val="000000"/>
        </w:rPr>
        <w:t xml:space="preserve"> </w:t>
      </w:r>
      <w:r>
        <w:rPr>
          <w:rFonts w:ascii="Arial" w:hAnsi="Arial" w:cs="Arial"/>
          <w:b w:val="0"/>
          <w:color w:val="000000"/>
        </w:rPr>
        <w:t xml:space="preserve">changed from 6-hours to completing a 40-hour Introduction to Online Teaching and Learning (IOTL) @ONE adopted course. This adopted and customized GCC IOTL course is to be facilitated by the @ONE Faculty </w:t>
      </w:r>
      <w:r w:rsidR="00A421A3">
        <w:rPr>
          <w:rFonts w:ascii="Arial" w:hAnsi="Arial" w:cs="Arial"/>
          <w:b w:val="0"/>
          <w:color w:val="000000"/>
        </w:rPr>
        <w:t>Trainer – free to faculty with either a</w:t>
      </w:r>
      <w:r>
        <w:rPr>
          <w:rFonts w:ascii="Arial" w:hAnsi="Arial" w:cs="Arial"/>
          <w:b w:val="0"/>
          <w:color w:val="000000"/>
        </w:rPr>
        <w:t xml:space="preserve"> 1.25 step-in column incentive</w:t>
      </w:r>
      <w:r w:rsidR="00A421A3">
        <w:rPr>
          <w:rFonts w:ascii="Arial" w:hAnsi="Arial" w:cs="Arial"/>
          <w:b w:val="0"/>
          <w:color w:val="000000"/>
        </w:rPr>
        <w:t xml:space="preserve"> or 40 hours of Flex</w:t>
      </w:r>
      <w:r>
        <w:rPr>
          <w:rFonts w:ascii="Arial" w:hAnsi="Arial" w:cs="Arial"/>
          <w:b w:val="0"/>
          <w:color w:val="000000"/>
        </w:rPr>
        <w:t>, starting in January 2018</w:t>
      </w:r>
      <w:r w:rsidR="004B2BC5">
        <w:rPr>
          <w:rFonts w:ascii="Arial" w:hAnsi="Arial" w:cs="Arial"/>
          <w:b w:val="0"/>
          <w:color w:val="000000"/>
        </w:rPr>
        <w:t>.</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10355EA" w14:textId="77777777" w:rsidR="004316E5" w:rsidRPr="004316E5"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t for bot</w:t>
      </w:r>
      <w:r w:rsidR="00A421A3">
        <w:rPr>
          <w:rFonts w:ascii="Arial" w:hAnsi="Arial" w:cs="Arial"/>
          <w:b w:val="0"/>
          <w:color w:val="000000"/>
        </w:rPr>
        <w:t>h faculty and students, which</w:t>
      </w:r>
      <w:r>
        <w:rPr>
          <w:rFonts w:ascii="Arial" w:hAnsi="Arial" w:cs="Arial"/>
          <w:b w:val="0"/>
          <w:color w:val="000000"/>
        </w:rPr>
        <w:t xml:space="preserve">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 xml:space="preserve">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w:t>
      </w:r>
      <w:r w:rsidRPr="004316E5">
        <w:rPr>
          <w:rFonts w:ascii="Arial" w:hAnsi="Arial" w:cs="Arial"/>
          <w:b w:val="0"/>
          <w:color w:val="000000"/>
        </w:rPr>
        <w:t>software, and technical support beyond the 24/7-telephone support.</w:t>
      </w:r>
    </w:p>
    <w:p w14:paraId="40A54410" w14:textId="77777777" w:rsidR="004316E5" w:rsidRPr="004316E5" w:rsidRDefault="004316E5" w:rsidP="004316E5">
      <w:pPr>
        <w:widowControl w:val="0"/>
        <w:tabs>
          <w:tab w:val="clear" w:pos="9360"/>
          <w:tab w:val="left" w:pos="220"/>
          <w:tab w:val="left" w:pos="720"/>
        </w:tabs>
        <w:autoSpaceDE w:val="0"/>
        <w:autoSpaceDN w:val="0"/>
        <w:adjustRightInd w:val="0"/>
        <w:spacing w:before="0"/>
        <w:rPr>
          <w:rFonts w:ascii="Arial" w:hAnsi="Arial" w:cs="Arial"/>
        </w:rPr>
      </w:pPr>
    </w:p>
    <w:p w14:paraId="20BF3FB1" w14:textId="77777777" w:rsidR="00F70AEF"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In 2014, the California Community Colleges embarked on the Onlin</w:t>
      </w:r>
      <w:r w:rsidR="007213B1" w:rsidRPr="004316E5">
        <w:rPr>
          <w:rFonts w:ascii="Arial" w:hAnsi="Arial" w:cs="Arial"/>
          <w:b w:val="0"/>
        </w:rPr>
        <w:t>e Education Initiative (</w:t>
      </w:r>
      <w:r w:rsidR="002A7078">
        <w:rPr>
          <w:rFonts w:ascii="Arial" w:hAnsi="Arial" w:cs="Arial"/>
          <w:b w:val="0"/>
        </w:rPr>
        <w:t>CVC-</w:t>
      </w:r>
      <w:r w:rsidR="007213B1" w:rsidRPr="004316E5">
        <w:rPr>
          <w:rFonts w:ascii="Arial" w:hAnsi="Arial" w:cs="Arial"/>
          <w:b w:val="0"/>
        </w:rPr>
        <w:t>OEI), a</w:t>
      </w:r>
      <w:r w:rsidRPr="004316E5">
        <w:rPr>
          <w:rFonts w:ascii="Arial" w:hAnsi="Arial" w:cs="Arial"/>
          <w:b w:val="0"/>
        </w:rPr>
        <w:t xml:space="preserve"> collaboration that has the potential to affect online teaching and learning across the state. </w:t>
      </w:r>
      <w:r w:rsidR="002A7078">
        <w:rPr>
          <w:rFonts w:ascii="Arial" w:hAnsi="Arial" w:cs="Arial"/>
          <w:b w:val="0"/>
        </w:rPr>
        <w:t>CVC-</w:t>
      </w:r>
      <w:r w:rsidRPr="004316E5">
        <w:rPr>
          <w:rFonts w:ascii="Arial" w:hAnsi="Arial" w:cs="Arial"/>
          <w:b w:val="0"/>
        </w:rPr>
        <w:t xml:space="preserve">OEI seeks to enhance the quality of online courses in the CCC system, with the express goal of increasing student success and transfer rates. </w:t>
      </w:r>
    </w:p>
    <w:p w14:paraId="387C9710" w14:textId="77777777" w:rsidR="00F70AEF" w:rsidRDefault="00F70AEF" w:rsidP="00F70AEF">
      <w:pPr>
        <w:widowControl w:val="0"/>
        <w:tabs>
          <w:tab w:val="clear" w:pos="9360"/>
          <w:tab w:val="left" w:pos="220"/>
          <w:tab w:val="left" w:pos="720"/>
        </w:tabs>
        <w:autoSpaceDE w:val="0"/>
        <w:autoSpaceDN w:val="0"/>
        <w:adjustRightInd w:val="0"/>
        <w:spacing w:before="0"/>
        <w:rPr>
          <w:rFonts w:ascii="Arial" w:hAnsi="Arial" w:cs="Arial"/>
          <w:b w:val="0"/>
        </w:rPr>
      </w:pPr>
    </w:p>
    <w:p w14:paraId="1D80F333" w14:textId="2919BC9F" w:rsidR="00F70AEF" w:rsidRPr="00F70AEF" w:rsidRDefault="009415B7" w:rsidP="00F70AEF">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April 2018, GCC </w:t>
      </w:r>
      <w:r w:rsidR="004B2BC5" w:rsidRPr="004316E5">
        <w:rPr>
          <w:rFonts w:ascii="Arial" w:hAnsi="Arial" w:cs="Arial"/>
          <w:b w:val="0"/>
        </w:rPr>
        <w:t>was accepted</w:t>
      </w:r>
      <w:r w:rsidRPr="004316E5">
        <w:rPr>
          <w:rFonts w:ascii="Arial" w:hAnsi="Arial" w:cs="Arial"/>
          <w:b w:val="0"/>
        </w:rPr>
        <w:t xml:space="preserve"> into the </w:t>
      </w:r>
      <w:r w:rsidR="00A421A3" w:rsidRPr="004316E5">
        <w:rPr>
          <w:rFonts w:ascii="Arial" w:hAnsi="Arial" w:cs="Arial"/>
          <w:b w:val="0"/>
        </w:rPr>
        <w:t xml:space="preserve">second </w:t>
      </w:r>
      <w:r w:rsidR="002A7078">
        <w:rPr>
          <w:rFonts w:ascii="Arial" w:hAnsi="Arial" w:cs="Arial"/>
          <w:b w:val="0"/>
        </w:rPr>
        <w:t>CVC-</w:t>
      </w:r>
      <w:r w:rsidRPr="004316E5">
        <w:rPr>
          <w:rFonts w:ascii="Arial" w:hAnsi="Arial" w:cs="Arial"/>
          <w:b w:val="0"/>
        </w:rPr>
        <w:t>OEI Online Equity Cohort, along with 3</w:t>
      </w:r>
      <w:r w:rsidR="007213B1" w:rsidRPr="004316E5">
        <w:rPr>
          <w:rFonts w:ascii="Arial" w:hAnsi="Arial" w:cs="Arial"/>
          <w:b w:val="0"/>
        </w:rPr>
        <w:t>2 other Community Colleges in California</w:t>
      </w:r>
      <w:r w:rsidRPr="004316E5">
        <w:rPr>
          <w:rFonts w:ascii="Arial" w:hAnsi="Arial" w:cs="Arial"/>
          <w:b w:val="0"/>
        </w:rPr>
        <w:t>.</w:t>
      </w:r>
      <w:r w:rsidR="004316E5" w:rsidRPr="004316E5">
        <w:rPr>
          <w:rFonts w:ascii="Arial" w:hAnsi="Arial" w:cs="Arial"/>
          <w:b w:val="0"/>
        </w:rPr>
        <w:t xml:space="preserve"> </w:t>
      </w:r>
      <w:r w:rsidR="00F70AEF">
        <w:rPr>
          <w:rFonts w:ascii="Arial" w:hAnsi="Arial" w:cs="Arial"/>
          <w:b w:val="0"/>
        </w:rPr>
        <w:t xml:space="preserve">This brings the total to 56 participating community colleges. </w:t>
      </w:r>
    </w:p>
    <w:p w14:paraId="3A72B909" w14:textId="476AB6B8" w:rsidR="004316E5" w:rsidRDefault="004316E5"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fall of 2018, The Online Education Initiative (OEI) merged with the California Virtual Campus </w:t>
      </w:r>
      <w:r w:rsidRPr="00D82C16">
        <w:rPr>
          <w:rFonts w:ascii="Arial" w:hAnsi="Arial" w:cs="Arial"/>
          <w:b w:val="0"/>
        </w:rPr>
        <w:t xml:space="preserve">(CVC) to now create the </w:t>
      </w:r>
      <w:hyperlink r:id="rId12" w:history="1">
        <w:r w:rsidRPr="00D82C16">
          <w:rPr>
            <w:rStyle w:val="Hyperlink"/>
            <w:rFonts w:ascii="Arial" w:hAnsi="Arial" w:cs="Arial"/>
            <w:b w:val="0"/>
            <w:color w:val="auto"/>
          </w:rPr>
          <w:t>OEI-CVC</w:t>
        </w:r>
      </w:hyperlink>
      <w:r w:rsidR="00EB0025" w:rsidRPr="00D82C16">
        <w:rPr>
          <w:rFonts w:ascii="Arial" w:hAnsi="Arial" w:cs="Arial"/>
          <w:b w:val="0"/>
        </w:rPr>
        <w:t>.</w:t>
      </w:r>
    </w:p>
    <w:p w14:paraId="76FE9C4D" w14:textId="77777777" w:rsidR="00F70AEF" w:rsidRPr="00D82C16" w:rsidRDefault="00F70AEF" w:rsidP="00F70AEF">
      <w:pPr>
        <w:widowControl w:val="0"/>
        <w:tabs>
          <w:tab w:val="clear" w:pos="9360"/>
          <w:tab w:val="left" w:pos="220"/>
          <w:tab w:val="left" w:pos="720"/>
        </w:tabs>
        <w:autoSpaceDE w:val="0"/>
        <w:autoSpaceDN w:val="0"/>
        <w:adjustRightInd w:val="0"/>
        <w:spacing w:before="0"/>
        <w:ind w:left="720"/>
        <w:rPr>
          <w:rFonts w:ascii="Arial" w:hAnsi="Arial" w:cs="Arial"/>
          <w:b w:val="0"/>
        </w:rPr>
      </w:pPr>
    </w:p>
    <w:p w14:paraId="1B540C9D" w14:textId="370AD682" w:rsidR="00F53EC6" w:rsidRPr="00EE42F1" w:rsidRDefault="009415B7" w:rsidP="00BD2293">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4316E5">
        <w:rPr>
          <w:rFonts w:ascii="Arial" w:hAnsi="Arial" w:cs="Arial"/>
          <w:b w:val="0"/>
          <w:color w:val="000000"/>
        </w:rPr>
        <w:t>In</w:t>
      </w:r>
      <w:r w:rsidRPr="00E139AE">
        <w:rPr>
          <w:rFonts w:ascii="Arial" w:hAnsi="Arial" w:cs="Arial"/>
          <w:b w:val="0"/>
          <w:color w:val="000000"/>
        </w:rPr>
        <w:t xml:space="preserve"> fall of 2018, the second Full Program Review will be submitted for Distance Education. As stated in the 2015-2016 Full Program Review, the DE program at GCC is still understaffed to meet the high demands of this program. An </w:t>
      </w:r>
      <w:r w:rsidR="00F70AEF">
        <w:rPr>
          <w:rFonts w:ascii="Arial" w:hAnsi="Arial" w:cs="Arial"/>
          <w:b w:val="0"/>
          <w:color w:val="000000"/>
        </w:rPr>
        <w:t>Alternative Media S</w:t>
      </w:r>
      <w:r w:rsidRPr="00E139AE">
        <w:rPr>
          <w:rFonts w:ascii="Arial" w:hAnsi="Arial" w:cs="Arial"/>
          <w:b w:val="0"/>
          <w:color w:val="000000"/>
        </w:rPr>
        <w:t xml:space="preserve">pecialist </w:t>
      </w:r>
      <w:r w:rsidR="00F70AEF">
        <w:rPr>
          <w:rFonts w:ascii="Arial" w:hAnsi="Arial" w:cs="Arial"/>
          <w:b w:val="0"/>
          <w:color w:val="000000"/>
        </w:rPr>
        <w:t>and</w:t>
      </w:r>
      <w:r w:rsidRPr="00E139AE">
        <w:rPr>
          <w:rFonts w:ascii="Arial" w:hAnsi="Arial" w:cs="Arial"/>
          <w:b w:val="0"/>
          <w:color w:val="000000"/>
        </w:rPr>
        <w:t xml:space="preserve"> robust software (such as Ally by Blackboard) to help faculty comply with federal online ADA/508 requirements is requested</w:t>
      </w:r>
      <w:r w:rsidR="00F9278D" w:rsidRPr="00E139AE">
        <w:rPr>
          <w:rFonts w:ascii="Arial" w:hAnsi="Arial" w:cs="Arial"/>
          <w:b w:val="0"/>
          <w:color w:val="000000"/>
        </w:rPr>
        <w:t>. Also,</w:t>
      </w:r>
      <w:r w:rsidRPr="00E139AE">
        <w:rPr>
          <w:rFonts w:ascii="Arial" w:hAnsi="Arial" w:cs="Arial"/>
          <w:b w:val="0"/>
          <w:color w:val="000000"/>
        </w:rPr>
        <w:t xml:space="preserve"> </w:t>
      </w:r>
      <w:r w:rsidR="00F9278D" w:rsidRPr="00E139AE">
        <w:rPr>
          <w:rFonts w:ascii="Arial" w:hAnsi="Arial" w:cs="Arial"/>
          <w:b w:val="0"/>
          <w:color w:val="000000"/>
        </w:rPr>
        <w:t xml:space="preserve">imperative to the advancement of the DE program, </w:t>
      </w:r>
      <w:r w:rsidRPr="00E139AE">
        <w:rPr>
          <w:rFonts w:ascii="Arial" w:hAnsi="Arial" w:cs="Arial"/>
          <w:b w:val="0"/>
          <w:color w:val="000000"/>
        </w:rPr>
        <w:t xml:space="preserve">an Instructional Designer </w:t>
      </w:r>
      <w:r w:rsidR="00F70AEF">
        <w:rPr>
          <w:rFonts w:ascii="Arial" w:hAnsi="Arial" w:cs="Arial"/>
          <w:b w:val="0"/>
          <w:color w:val="000000"/>
        </w:rPr>
        <w:t xml:space="preserve">and Canvas support specialist </w:t>
      </w:r>
      <w:r w:rsidR="00F9278D" w:rsidRPr="00E139AE">
        <w:rPr>
          <w:rFonts w:ascii="Arial" w:hAnsi="Arial" w:cs="Arial"/>
          <w:b w:val="0"/>
          <w:color w:val="000000"/>
        </w:rPr>
        <w:t xml:space="preserve">is needed </w:t>
      </w:r>
      <w:r w:rsidRPr="00E139AE">
        <w:rPr>
          <w:rFonts w:ascii="Arial" w:hAnsi="Arial" w:cs="Arial"/>
          <w:b w:val="0"/>
          <w:color w:val="000000"/>
        </w:rPr>
        <w:t xml:space="preserve">to further aid in the development and creation of quality online courses.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67FF8B4F"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w:t>
      </w:r>
      <w:r w:rsidR="00497A33">
        <w:rPr>
          <w:rFonts w:ascii="Arial" w:hAnsi="Arial" w:cs="Arial"/>
          <w:b w:val="0"/>
          <w:i w:val="0"/>
          <w:color w:val="000000"/>
        </w:rPr>
        <w:t>n</w:t>
      </w:r>
      <w:r w:rsidRPr="007B7A40">
        <w:rPr>
          <w:rFonts w:ascii="Arial" w:hAnsi="Arial" w:cs="Arial"/>
          <w:b w:val="0"/>
          <w:i w:val="0"/>
          <w:color w:val="000000"/>
        </w:rPr>
        <w:t xml:space="preserve">-years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w:t>
      </w:r>
      <w:r w:rsidR="00A421A3">
        <w:rPr>
          <w:rFonts w:ascii="Arial" w:hAnsi="Arial" w:cs="Arial"/>
          <w:b w:val="0"/>
          <w:i w:val="0"/>
          <w:color w:val="000000"/>
        </w:rPr>
        <w:t>fluctuated</w:t>
      </w:r>
      <w:r w:rsidRPr="007B7A40">
        <w:rPr>
          <w:rFonts w:ascii="Arial" w:hAnsi="Arial" w:cs="Arial"/>
          <w:b w:val="0"/>
          <w:i w:val="0"/>
          <w:color w:val="000000"/>
        </w:rPr>
        <w:t xml:space="preserve">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3BC1EB4" w14:textId="67EC6ED8" w:rsidR="00627BDE" w:rsidRDefault="00627BDE" w:rsidP="00627BDE">
      <w:pPr>
        <w:pStyle w:val="Heading4"/>
      </w:pPr>
      <w:r>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t>GCC Distance Education Percentage of Students Taking DE Courses:</w:t>
      </w:r>
    </w:p>
    <w:p w14:paraId="08214F36" w14:textId="2BB8899B"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sidR="00497A33">
        <w:rPr>
          <w:rFonts w:ascii="Arial" w:hAnsi="Arial" w:cs="Arial"/>
          <w:b w:val="0"/>
          <w:i w:val="0"/>
          <w:color w:val="000000"/>
        </w:rPr>
        <w:t>the percentage of</w:t>
      </w:r>
      <w:r>
        <w:rPr>
          <w:rFonts w:ascii="Arial" w:hAnsi="Arial" w:cs="Arial"/>
          <w:b w:val="0"/>
          <w:i w:val="0"/>
          <w:color w:val="000000"/>
        </w:rPr>
        <w:t xml:space="preserve"> GCC college student</w:t>
      </w:r>
      <w:r w:rsidR="00497A33">
        <w:rPr>
          <w:rFonts w:ascii="Arial" w:hAnsi="Arial" w:cs="Arial"/>
          <w:b w:val="0"/>
          <w:i w:val="0"/>
          <w:color w:val="000000"/>
        </w:rPr>
        <w:t>s</w:t>
      </w:r>
      <w:r>
        <w:rPr>
          <w:rFonts w:ascii="Arial" w:hAnsi="Arial" w:cs="Arial"/>
          <w:b w:val="0"/>
          <w:i w:val="0"/>
          <w:color w:val="000000"/>
        </w:rPr>
        <w:t xml:space="preserve">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23E4E98E" w14:textId="01AD6642" w:rsidR="00D93506" w:rsidRDefault="00D93506" w:rsidP="009A3CE5">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CEA838F" w14:textId="74C8B64C" w:rsidR="00A50FE7" w:rsidRDefault="009415B7" w:rsidP="00304D68">
      <w:pPr>
        <w:pStyle w:val="Heading1"/>
        <w:rPr>
          <w:rFonts w:ascii="Arial" w:hAnsi="Arial" w:cs="Arial"/>
        </w:rPr>
      </w:pPr>
      <w:bookmarkStart w:id="7" w:name="_Toc398801780"/>
      <w:r>
        <w:rPr>
          <w:rFonts w:ascii="Arial" w:hAnsi="Arial" w:cs="Arial"/>
        </w:rPr>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7"/>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37FFAA03">
            <wp:extent cx="5478145" cy="3014134"/>
            <wp:effectExtent l="0" t="0" r="8255" b="889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3014134"/>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766353F1" w14:textId="77777777" w:rsidR="00F6509F" w:rsidRDefault="00F6509F">
      <w:pPr>
        <w:rPr>
          <w:rFonts w:ascii="Arial" w:hAnsi="Arial" w:cs="Arial"/>
          <w:b w:val="0"/>
          <w:color w:val="000000"/>
        </w:rPr>
      </w:pPr>
      <w:r>
        <w:rPr>
          <w:rFonts w:ascii="Arial" w:hAnsi="Arial" w:cs="Arial"/>
          <w:b w:val="0"/>
          <w:color w:val="000000"/>
        </w:rPr>
        <w:br w:type="page"/>
      </w:r>
    </w:p>
    <w:p w14:paraId="6FA2FBFD" w14:textId="662A0DE1"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4C5ACCFB"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 xml:space="preserve">GCC students </w:t>
      </w:r>
      <w:r w:rsidR="00497A33">
        <w:rPr>
          <w:rFonts w:ascii="Arial" w:hAnsi="Arial" w:cs="Arial"/>
          <w:b w:val="0"/>
          <w:color w:val="000000"/>
        </w:rPr>
        <w:t>who</w:t>
      </w:r>
      <w:r w:rsidR="00B77CC7">
        <w:rPr>
          <w:rFonts w:ascii="Arial" w:hAnsi="Arial" w:cs="Arial"/>
          <w:b w:val="0"/>
          <w:color w:val="000000"/>
        </w:rPr>
        <w:t xml:space="preserve"> took “some online or hybrid” courses had a higher transfer percentage rate to a four-year institution than students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8" w:name="_Toc398801781"/>
      <w:r>
        <w:rPr>
          <w:rFonts w:ascii="Arial" w:hAnsi="Arial" w:cs="Arial"/>
        </w:rPr>
        <w:t xml:space="preserve">GCC </w:t>
      </w:r>
      <w:r w:rsidRPr="00A64474">
        <w:rPr>
          <w:rFonts w:ascii="Arial" w:hAnsi="Arial" w:cs="Arial"/>
        </w:rPr>
        <w:t xml:space="preserve">Distance Education </w:t>
      </w:r>
      <w:r w:rsidR="004C0364">
        <w:rPr>
          <w:rFonts w:ascii="Arial" w:hAnsi="Arial" w:cs="Arial"/>
        </w:rPr>
        <w:t>Compared to the CCC System</w:t>
      </w:r>
      <w:bookmarkEnd w:id="8"/>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52768F5A"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w:t>
      </w:r>
      <w:r w:rsidR="00497A33">
        <w:rPr>
          <w:rFonts w:ascii="Arial" w:eastAsia="Arial Unicode MS" w:hAnsi="Arial" w:cs="Arial"/>
          <w:b w:val="0"/>
        </w:rPr>
        <w:t xml:space="preserve">to </w:t>
      </w:r>
      <w:r w:rsidRPr="006B3D34">
        <w:rPr>
          <w:rFonts w:ascii="Arial" w:eastAsia="Arial Unicode MS" w:hAnsi="Arial" w:cs="Arial"/>
          <w:b w:val="0"/>
        </w:rPr>
        <w:t xml:space="preserve">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78A7137B" w14:textId="77777777" w:rsidR="00F6509F" w:rsidRDefault="00F6509F">
      <w:pPr>
        <w:rPr>
          <w:rFonts w:ascii="Calibri" w:eastAsia="Calibri" w:hAnsi="Calibri" w:cs="Calibri"/>
          <w:i/>
          <w:color w:val="4F81BD"/>
        </w:rPr>
      </w:pPr>
      <w:r>
        <w:br w:type="page"/>
      </w:r>
    </w:p>
    <w:p w14:paraId="0126C2EF" w14:textId="5B98314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261A54AC"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w:t>
      </w:r>
      <w:r w:rsidR="00497A33">
        <w:rPr>
          <w:rFonts w:ascii="Arial" w:hAnsi="Arial" w:cs="Arial"/>
          <w:b w:val="0"/>
          <w:color w:val="000000"/>
        </w:rPr>
        <w:t>inconsistent over the last seven</w:t>
      </w:r>
      <w:r>
        <w:rPr>
          <w:rFonts w:ascii="Arial" w:hAnsi="Arial" w:cs="Arial"/>
          <w:b w:val="0"/>
          <w:color w:val="000000"/>
        </w:rPr>
        <w:t xml:space="preserve">-years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w:t>
      </w:r>
      <w:r w:rsidR="00A421A3">
        <w:rPr>
          <w:rFonts w:ascii="Arial" w:hAnsi="Arial" w:cs="Arial"/>
          <w:b w:val="0"/>
          <w:color w:val="000000"/>
        </w:rPr>
        <w:t>fluctuated</w:t>
      </w:r>
      <w:r>
        <w:rPr>
          <w:rFonts w:ascii="Arial" w:hAnsi="Arial" w:cs="Arial"/>
          <w:b w:val="0"/>
          <w:color w:val="000000"/>
        </w:rPr>
        <w:t xml:space="preserve">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1B550B0" w14:textId="77777777" w:rsidR="00F6509F" w:rsidRDefault="00F6509F">
      <w:pPr>
        <w:rPr>
          <w:rFonts w:ascii="Calibri" w:eastAsia="Calibri" w:hAnsi="Calibri" w:cs="Calibri"/>
          <w:i/>
          <w:color w:val="4F81BD"/>
        </w:rPr>
      </w:pPr>
      <w:r>
        <w:br w:type="page"/>
      </w:r>
    </w:p>
    <w:p w14:paraId="64D74001" w14:textId="3CA359B5"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13510F29" w14:textId="77777777" w:rsidR="00F6509F" w:rsidRDefault="00F6509F">
      <w:pPr>
        <w:rPr>
          <w:rFonts w:ascii="Calibri" w:eastAsia="Calibri" w:hAnsi="Calibri" w:cs="Calibri"/>
          <w:i/>
          <w:color w:val="4F81BD"/>
        </w:rPr>
      </w:pPr>
      <w:r>
        <w:br w:type="page"/>
      </w:r>
    </w:p>
    <w:p w14:paraId="5255AB0C" w14:textId="03E56B46" w:rsidR="00010802" w:rsidRDefault="00010802" w:rsidP="00010802">
      <w:pPr>
        <w:pStyle w:val="Heading4"/>
      </w:pPr>
      <w:r>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9" w:name="_Toc398801782"/>
      <w:r>
        <w:rPr>
          <w:rFonts w:ascii="Arial" w:hAnsi="Arial" w:cs="Arial"/>
        </w:rPr>
        <w:t xml:space="preserve">GCC </w:t>
      </w:r>
      <w:r w:rsidRPr="00A64474">
        <w:rPr>
          <w:rFonts w:ascii="Arial" w:hAnsi="Arial" w:cs="Arial"/>
        </w:rPr>
        <w:t xml:space="preserve">Distance Education </w:t>
      </w:r>
      <w:r>
        <w:rPr>
          <w:rFonts w:ascii="Arial" w:hAnsi="Arial" w:cs="Arial"/>
        </w:rPr>
        <w:t>5-Year Plan (Goals/Objectives)</w:t>
      </w:r>
      <w:bookmarkEnd w:id="9"/>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0C6E0D76" w14:textId="7864A977" w:rsidR="006C2306" w:rsidRPr="00C813B8" w:rsidRDefault="006C2306" w:rsidP="00C813B8">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C813B8">
        <w:rPr>
          <w:rFonts w:ascii="Arial" w:eastAsia="Arial Unicode MS" w:hAnsi="Arial" w:cs="Arial"/>
          <w:b w:val="0"/>
          <w:color w:val="000000"/>
        </w:rPr>
        <w:t xml:space="preserve">GCC’s Distance Education (DE) Goals and Objectives aim to direct the program’s development and improvement process. The DE Program at GCC is committed to offering only those new products and services that can be fully supported and funded with the technical, financial, and staffing resources available. The Committee on Distance Education and the Academic Senate will revisit the Goals and Objectives in this plan every </w:t>
      </w:r>
      <w:r w:rsidR="00A421A3" w:rsidRPr="00C813B8">
        <w:rPr>
          <w:rFonts w:ascii="Arial" w:eastAsia="Arial Unicode MS" w:hAnsi="Arial" w:cs="Arial"/>
          <w:b w:val="0"/>
          <w:color w:val="000000"/>
        </w:rPr>
        <w:t>two</w:t>
      </w:r>
      <w:r w:rsidRPr="00C813B8">
        <w:rPr>
          <w:rFonts w:ascii="Arial" w:eastAsia="Arial Unicode MS" w:hAnsi="Arial" w:cs="Arial"/>
          <w:b w:val="0"/>
          <w:color w:val="000000"/>
        </w:rPr>
        <w:t xml:space="preserve"> years as </w:t>
      </w:r>
      <w:r w:rsidR="00C813B8" w:rsidRPr="00C813B8">
        <w:rPr>
          <w:rFonts w:ascii="Arial" w:hAnsi="Arial" w:cs="Arial"/>
          <w:b w:val="0"/>
          <w:color w:val="000000"/>
        </w:rPr>
        <w:t xml:space="preserve">DE state regulations, federal laws, and accreditation </w:t>
      </w:r>
      <w:r w:rsidR="00C813B8">
        <w:rPr>
          <w:rFonts w:ascii="Arial" w:hAnsi="Arial" w:cs="Arial"/>
          <w:b w:val="0"/>
          <w:color w:val="000000"/>
        </w:rPr>
        <w:t xml:space="preserve">guidelines </w:t>
      </w:r>
      <w:r>
        <w:rPr>
          <w:rFonts w:ascii="Arial" w:eastAsia="Arial Unicode MS" w:hAnsi="Arial" w:cs="Arial"/>
          <w:b w:val="0"/>
          <w:color w:val="000000"/>
        </w:rPr>
        <w:t xml:space="preserve">change. </w:t>
      </w: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Pr="00A7355D" w:rsidRDefault="006C2306" w:rsidP="006C2306">
      <w:pPr>
        <w:spacing w:before="0"/>
        <w:ind w:right="540"/>
        <w:rPr>
          <w:rFonts w:ascii="Arial" w:hAnsi="Arial" w:cs="Arial"/>
          <w:b w:val="0"/>
        </w:rPr>
      </w:pPr>
      <w:r w:rsidRPr="00A7355D">
        <w:rPr>
          <w:rFonts w:ascii="Arial" w:hAnsi="Arial" w:cs="Arial"/>
          <w:b w:val="0"/>
        </w:rPr>
        <w:t>To fulfill its DE Mission and to be consistent with its Vision and Core Values, Glendale Community College is committed to the following DE Program Goals and Objectives over the next five academic years:</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D791DD8" w14:textId="2C0F7949" w:rsidR="007F24E1" w:rsidRPr="007F24E1" w:rsidRDefault="007F24E1" w:rsidP="007F24E1">
      <w:pPr>
        <w:widowControl w:val="0"/>
        <w:tabs>
          <w:tab w:val="clear" w:pos="9360"/>
        </w:tabs>
        <w:autoSpaceDE w:val="0"/>
        <w:autoSpaceDN w:val="0"/>
        <w:adjustRightInd w:val="0"/>
        <w:spacing w:before="0"/>
        <w:rPr>
          <w:rFonts w:ascii="Arial" w:hAnsi="Arial" w:cs="Arial"/>
          <w:color w:val="000000"/>
        </w:rPr>
      </w:pPr>
      <w:r w:rsidRPr="007F24E1">
        <w:rPr>
          <w:rFonts w:ascii="Arial" w:hAnsi="Arial" w:cs="Arial"/>
          <w:color w:val="000000"/>
        </w:rPr>
        <w:t>The 8 DE Goals align with the GCC Institutional Master Plan 2018-202</w:t>
      </w:r>
      <w:r w:rsidR="00A421A3">
        <w:rPr>
          <w:rFonts w:ascii="Arial" w:hAnsi="Arial" w:cs="Arial"/>
          <w:color w:val="000000"/>
        </w:rPr>
        <w:t>3</w:t>
      </w:r>
      <w:r w:rsidRPr="007F24E1">
        <w:rPr>
          <w:rStyle w:val="FootnoteReference"/>
          <w:rFonts w:ascii="Arial" w:hAnsi="Arial" w:cs="Arial"/>
          <w:color w:val="000000"/>
        </w:rPr>
        <w:footnoteReference w:customMarkFollows="1" w:id="1"/>
        <w:t>D.5</w:t>
      </w:r>
    </w:p>
    <w:p w14:paraId="1C211D98" w14:textId="77777777" w:rsidR="007F24E1" w:rsidRDefault="007F24E1"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292D28B6"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BD2293">
      <w:pPr>
        <w:pStyle w:val="ListParagraph"/>
        <w:widowControl w:val="0"/>
        <w:numPr>
          <w:ilvl w:val="0"/>
          <w:numId w:val="11"/>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BD2293">
      <w:pPr>
        <w:pStyle w:val="ListParagraph"/>
        <w:widowControl w:val="0"/>
        <w:numPr>
          <w:ilvl w:val="0"/>
          <w:numId w:val="11"/>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5BB8B086" w14:textId="77777777" w:rsidR="007F24E1" w:rsidRPr="007F24E1" w:rsidRDefault="007F24E1" w:rsidP="007F24E1">
      <w:pPr>
        <w:widowControl w:val="0"/>
        <w:tabs>
          <w:tab w:val="clear" w:pos="9360"/>
        </w:tabs>
        <w:autoSpaceDE w:val="0"/>
        <w:autoSpaceDN w:val="0"/>
        <w:adjustRightInd w:val="0"/>
        <w:spacing w:before="0"/>
        <w:rPr>
          <w:rFonts w:ascii="Arial" w:hAnsi="Arial" w:cs="Arial"/>
          <w:b w:val="0"/>
          <w:color w:val="000000"/>
        </w:rPr>
      </w:pPr>
    </w:p>
    <w:p w14:paraId="3ABCEB11" w14:textId="6D2DB846" w:rsidR="000C396A" w:rsidRPr="007F24E1" w:rsidRDefault="000C396A" w:rsidP="000C396A">
      <w:pPr>
        <w:widowControl w:val="0"/>
        <w:tabs>
          <w:tab w:val="clear" w:pos="9360"/>
          <w:tab w:val="left" w:pos="220"/>
          <w:tab w:val="left" w:pos="450"/>
        </w:tabs>
        <w:autoSpaceDE w:val="0"/>
        <w:autoSpaceDN w:val="0"/>
        <w:adjustRightInd w:val="0"/>
        <w:spacing w:before="0"/>
        <w:rPr>
          <w:rFonts w:ascii="Arial" w:hAnsi="Arial" w:cs="Arial"/>
          <w:b w:val="0"/>
          <w:color w:val="000000"/>
        </w:rPr>
      </w:pPr>
    </w:p>
    <w:p w14:paraId="3A4111E7" w14:textId="77777777" w:rsidR="006C2306" w:rsidRDefault="006C2306" w:rsidP="006C2306">
      <w:pPr>
        <w:spacing w:before="0"/>
        <w:rPr>
          <w:rFonts w:ascii="Arial" w:eastAsia="Times New Roman" w:hAnsi="Arial" w:cs="Arial"/>
          <w:b w:val="0"/>
        </w:rPr>
      </w:pPr>
    </w:p>
    <w:p w14:paraId="772CB4D7" w14:textId="77777777" w:rsidR="007F24E1" w:rsidRDefault="007F24E1" w:rsidP="006C2306">
      <w:pPr>
        <w:spacing w:before="0"/>
        <w:rPr>
          <w:rFonts w:ascii="Arial" w:eastAsia="Times New Roman" w:hAnsi="Arial" w:cs="Arial"/>
          <w:b w:val="0"/>
        </w:rPr>
      </w:pPr>
    </w:p>
    <w:p w14:paraId="6D58A641" w14:textId="77777777" w:rsidR="006C2306" w:rsidRDefault="006C2306" w:rsidP="006C2306">
      <w:pPr>
        <w:pStyle w:val="Heading4"/>
      </w:pPr>
      <w:r w:rsidRPr="004B0E23">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2945633" w:rsidR="006C2306" w:rsidRPr="002D242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2D2425">
        <w:rPr>
          <w:rFonts w:ascii="Arial" w:hAnsi="Arial" w:cs="Arial"/>
          <w:b w:val="0"/>
          <w:color w:val="000000"/>
        </w:rPr>
        <w:t xml:space="preserve">Encourage all newly hired faculty who will be teaching an online or hybrid </w:t>
      </w:r>
      <w:r w:rsidRPr="009263E1">
        <w:rPr>
          <w:rFonts w:ascii="Arial" w:hAnsi="Arial" w:cs="Arial"/>
          <w:b w:val="0"/>
          <w:color w:val="000000"/>
        </w:rPr>
        <w:t xml:space="preserve">course </w:t>
      </w:r>
      <w:r w:rsidR="008E5CF5" w:rsidRPr="009263E1">
        <w:rPr>
          <w:rFonts w:ascii="Arial" w:hAnsi="Arial" w:cs="Arial"/>
          <w:b w:val="0"/>
          <w:color w:val="000000"/>
        </w:rPr>
        <w:t xml:space="preserve">to </w:t>
      </w:r>
      <w:r w:rsidRPr="009263E1">
        <w:rPr>
          <w:rFonts w:ascii="Arial" w:hAnsi="Arial" w:cs="Arial"/>
          <w:b w:val="0"/>
          <w:color w:val="000000"/>
        </w:rPr>
        <w:t>meet with the DE Coordinator (DEC) and/or DE Faculty</w:t>
      </w:r>
      <w:r w:rsidRPr="002D2425">
        <w:rPr>
          <w:rFonts w:ascii="Arial" w:hAnsi="Arial" w:cs="Arial"/>
          <w:b w:val="0"/>
          <w:color w:val="000000"/>
        </w:rPr>
        <w:t xml:space="preserve"> Development Coordinator (DEFDC) for review of college expectations and training opportunities.</w:t>
      </w:r>
    </w:p>
    <w:p w14:paraId="1800BF2B"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53D06A41"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sidR="008E5CF5">
        <w:rPr>
          <w:rFonts w:ascii="Arial" w:hAnsi="Arial" w:cs="Arial"/>
          <w:b w:val="0"/>
          <w:color w:val="000000"/>
        </w:rPr>
        <w:t xml:space="preserve">certificates. </w:t>
      </w:r>
    </w:p>
    <w:p w14:paraId="0B8D04E0"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12E498E2"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w:t>
      </w:r>
      <w:r w:rsidR="00954158">
        <w:rPr>
          <w:rFonts w:ascii="Arial" w:hAnsi="Arial" w:cs="Arial"/>
          <w:b w:val="0"/>
          <w:color w:val="000000"/>
        </w:rPr>
        <w:t>00% online transferable degrees</w:t>
      </w:r>
      <w:r w:rsidR="0040193C">
        <w:rPr>
          <w:rFonts w:ascii="Arial" w:hAnsi="Arial" w:cs="Arial"/>
          <w:b w:val="0"/>
          <w:color w:val="000000"/>
        </w:rPr>
        <w:t>.</w:t>
      </w:r>
      <w:r w:rsidR="00954158">
        <w:rPr>
          <w:rFonts w:ascii="Arial" w:hAnsi="Arial" w:cs="Arial"/>
          <w:b w:val="0"/>
          <w:color w:val="000000"/>
        </w:rPr>
        <w:t xml:space="preserve"> </w:t>
      </w:r>
    </w:p>
    <w:p w14:paraId="31E2B86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9786E9" w:rsidR="006C2306" w:rsidRPr="009263E1"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 xml:space="preserve">athway for completing transfer requirements with </w:t>
      </w:r>
      <w:r w:rsidRPr="009263E1">
        <w:rPr>
          <w:rFonts w:ascii="Arial" w:hAnsi="Arial" w:cs="Arial"/>
          <w:b w:val="0"/>
          <w:color w:val="000000"/>
        </w:rPr>
        <w:t xml:space="preserve">online courses and other DE </w:t>
      </w:r>
      <w:r w:rsidR="008E5CF5" w:rsidRPr="009263E1">
        <w:rPr>
          <w:rFonts w:ascii="Arial" w:hAnsi="Arial" w:cs="Arial"/>
          <w:b w:val="0"/>
          <w:color w:val="000000"/>
        </w:rPr>
        <w:t xml:space="preserve">guided </w:t>
      </w:r>
      <w:r w:rsidRPr="009263E1">
        <w:rPr>
          <w:rFonts w:ascii="Arial" w:hAnsi="Arial" w:cs="Arial"/>
          <w:b w:val="0"/>
          <w:color w:val="000000"/>
        </w:rPr>
        <w:t>pathway information for students.</w:t>
      </w:r>
    </w:p>
    <w:p w14:paraId="42ABEAF3"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74FE11A" w14:textId="031A8BA0" w:rsidR="006C2306" w:rsidRPr="00CC29BF"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E7B8679" w14:textId="366FC7E5"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w:t>
      </w:r>
      <w:r w:rsidR="00EC7EDD">
        <w:rPr>
          <w:rFonts w:ascii="Arial" w:hAnsi="Arial" w:cs="Arial"/>
          <w:b w:val="0"/>
          <w:color w:val="000000"/>
        </w:rPr>
        <w:t>+</w:t>
      </w:r>
      <w:r>
        <w:rPr>
          <w:rFonts w:ascii="Arial" w:hAnsi="Arial" w:cs="Arial"/>
          <w:b w:val="0"/>
          <w:color w:val="000000"/>
        </w:rPr>
        <w:t xml:space="preserve"> Instruction (C&amp;I) Committee to ensure transparency and flow of information between the DE Addendum process and Curriculu</w:t>
      </w:r>
      <w:r w:rsidR="00066FCA">
        <w:rPr>
          <w:rFonts w:ascii="Arial" w:hAnsi="Arial" w:cs="Arial"/>
          <w:b w:val="0"/>
          <w:color w:val="000000"/>
        </w:rPr>
        <w:t>m Management System, per Title 5</w:t>
      </w:r>
      <w:r>
        <w:rPr>
          <w:rFonts w:ascii="Arial" w:hAnsi="Arial" w:cs="Arial"/>
          <w:b w:val="0"/>
          <w:color w:val="000000"/>
        </w:rPr>
        <w:t xml:space="preserve"> </w:t>
      </w:r>
      <w:r w:rsidR="00BB1B63">
        <w:rPr>
          <w:rFonts w:ascii="Arial" w:hAnsi="Arial" w:cs="Arial"/>
          <w:b w:val="0"/>
          <w:color w:val="000000"/>
        </w:rPr>
        <w:t>Regulations</w:t>
      </w:r>
      <w:r>
        <w:rPr>
          <w:rFonts w:ascii="Arial" w:hAnsi="Arial" w:cs="Arial"/>
          <w:b w:val="0"/>
          <w:color w:val="000000"/>
        </w:rPr>
        <w:t xml:space="preserve">. </w:t>
      </w:r>
    </w:p>
    <w:p w14:paraId="43E2B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369A559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w:t>
      </w:r>
      <w:r w:rsidRPr="009263E1">
        <w:rPr>
          <w:rFonts w:ascii="Arial" w:hAnsi="Arial" w:cs="Arial"/>
          <w:b w:val="0"/>
          <w:color w:val="000000"/>
        </w:rPr>
        <w:t xml:space="preserve">Outcomes (SLOs), </w:t>
      </w:r>
      <w:r w:rsidR="00EC7EDD" w:rsidRPr="009263E1">
        <w:rPr>
          <w:rFonts w:ascii="Arial" w:hAnsi="Arial" w:cs="Arial"/>
          <w:b w:val="0"/>
          <w:color w:val="000000"/>
        </w:rPr>
        <w:t>as outlined in the Curriculum of</w:t>
      </w:r>
      <w:r w:rsidRPr="009263E1">
        <w:rPr>
          <w:rFonts w:ascii="Arial" w:hAnsi="Arial" w:cs="Arial"/>
          <w:b w:val="0"/>
          <w:color w:val="000000"/>
        </w:rPr>
        <w:t xml:space="preserve"> Record (COR) and are</w:t>
      </w:r>
      <w:r>
        <w:rPr>
          <w:rFonts w:ascii="Arial" w:hAnsi="Arial" w:cs="Arial"/>
          <w:b w:val="0"/>
          <w:color w:val="000000"/>
        </w:rPr>
        <w:t xml:space="preserve"> regularly accessing these outcomes within their DE courses, per state and Curriculum and Instruction (C&amp;I) guidelines. </w:t>
      </w:r>
    </w:p>
    <w:p w14:paraId="5BD09087"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59D2534D" w:rsidR="006C2306" w:rsidRPr="00217EC8"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highlight w:val="yellow"/>
        </w:rPr>
      </w:pPr>
      <w:r>
        <w:rPr>
          <w:rFonts w:ascii="Arial" w:hAnsi="Arial" w:cs="Arial"/>
          <w:b w:val="0"/>
          <w:color w:val="000000"/>
        </w:rPr>
        <w:t>In collaboration with the Guild</w:t>
      </w:r>
      <w:r w:rsidR="00EC7EDD">
        <w:rPr>
          <w:rFonts w:ascii="Arial" w:hAnsi="Arial" w:cs="Arial"/>
          <w:b w:val="0"/>
          <w:color w:val="000000"/>
        </w:rPr>
        <w:t xml:space="preserve"> </w:t>
      </w:r>
      <w:r w:rsidR="00EC7EDD" w:rsidRPr="0040193C">
        <w:rPr>
          <w:rFonts w:ascii="Arial" w:hAnsi="Arial" w:cs="Arial"/>
          <w:b w:val="0"/>
          <w:color w:val="000000"/>
          <w:highlight w:val="yellow"/>
        </w:rPr>
        <w:t>and Academic Senate</w:t>
      </w:r>
      <w:r>
        <w:rPr>
          <w:rFonts w:ascii="Arial" w:hAnsi="Arial" w:cs="Arial"/>
          <w:b w:val="0"/>
          <w:color w:val="000000"/>
        </w:rPr>
        <w:t xml:space="preserve">, create a DE Instructor Evaluation Form and process to effectively measure the effectiveness of online teaching practices and compliance with </w:t>
      </w:r>
      <w:r w:rsidR="00BB1B63" w:rsidRPr="00217EC8">
        <w:rPr>
          <w:rFonts w:ascii="Arial" w:hAnsi="Arial" w:cs="Arial"/>
          <w:b w:val="0"/>
          <w:color w:val="000000"/>
          <w:highlight w:val="yellow"/>
        </w:rPr>
        <w:t xml:space="preserve">DE </w:t>
      </w:r>
      <w:r w:rsidRPr="00217EC8">
        <w:rPr>
          <w:rFonts w:ascii="Arial" w:hAnsi="Arial" w:cs="Arial"/>
          <w:b w:val="0"/>
          <w:color w:val="000000"/>
          <w:highlight w:val="yellow"/>
        </w:rPr>
        <w:t xml:space="preserve">state </w:t>
      </w:r>
      <w:r w:rsidR="00BB1B63" w:rsidRPr="00217EC8">
        <w:rPr>
          <w:rFonts w:ascii="Arial" w:hAnsi="Arial" w:cs="Arial"/>
          <w:b w:val="0"/>
          <w:color w:val="000000"/>
          <w:highlight w:val="yellow"/>
        </w:rPr>
        <w:t xml:space="preserve">regulations, </w:t>
      </w:r>
      <w:r w:rsidRPr="00217EC8">
        <w:rPr>
          <w:rFonts w:ascii="Arial" w:hAnsi="Arial" w:cs="Arial"/>
          <w:b w:val="0"/>
          <w:color w:val="000000"/>
          <w:highlight w:val="yellow"/>
        </w:rPr>
        <w:t xml:space="preserve">federal </w:t>
      </w:r>
      <w:r w:rsidR="00C813B8" w:rsidRPr="00217EC8">
        <w:rPr>
          <w:rFonts w:ascii="Arial" w:hAnsi="Arial" w:cs="Arial"/>
          <w:b w:val="0"/>
          <w:color w:val="000000"/>
          <w:highlight w:val="yellow"/>
        </w:rPr>
        <w:t>laws, and</w:t>
      </w:r>
      <w:r w:rsidR="00BB1B63" w:rsidRPr="00217EC8">
        <w:rPr>
          <w:rFonts w:ascii="Arial" w:hAnsi="Arial" w:cs="Arial"/>
          <w:b w:val="0"/>
          <w:color w:val="000000"/>
          <w:highlight w:val="yellow"/>
        </w:rPr>
        <w:t xml:space="preserve"> accreditation </w:t>
      </w:r>
      <w:r w:rsidRPr="00217EC8">
        <w:rPr>
          <w:rFonts w:ascii="Arial" w:hAnsi="Arial" w:cs="Arial"/>
          <w:b w:val="0"/>
          <w:color w:val="000000"/>
          <w:highlight w:val="yellow"/>
        </w:rPr>
        <w:t xml:space="preserve">guidelines. </w:t>
      </w:r>
    </w:p>
    <w:p w14:paraId="643A0929" w14:textId="77777777" w:rsidR="006C230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217E5FD5" w14:textId="77777777" w:rsidR="006C230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60763AB0" w:rsidR="006C2306" w:rsidRPr="00AB108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sidR="00522FB7">
        <w:rPr>
          <w:rFonts w:ascii="Arial" w:hAnsi="Arial" w:cs="Arial"/>
          <w:b w:val="0"/>
          <w:color w:val="000000"/>
        </w:rPr>
        <w:t>Spring 2020</w:t>
      </w:r>
    </w:p>
    <w:p w14:paraId="7E2BEDE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3821C58" w14:textId="02EA7B27" w:rsidR="0040193C" w:rsidRPr="0040193C" w:rsidRDefault="00CA6002"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color w:val="000000"/>
        </w:rPr>
      </w:pPr>
      <w:r>
        <w:rPr>
          <w:rFonts w:ascii="Arial" w:hAnsi="Arial" w:cs="Arial"/>
          <w:b w:val="0"/>
          <w:strike/>
          <w:color w:val="000000"/>
        </w:rPr>
        <w:t xml:space="preserve">REPEATED IN GOAL 2: OBJ 5 - </w:t>
      </w:r>
      <w:r w:rsidR="0040193C" w:rsidRPr="0040193C">
        <w:rPr>
          <w:rFonts w:ascii="Arial" w:hAnsi="Arial" w:cs="Arial"/>
          <w:b w:val="0"/>
          <w:strike/>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2186270D" w14:textId="77777777" w:rsidR="0040193C" w:rsidRPr="0040193C" w:rsidRDefault="0040193C" w:rsidP="00955D16">
      <w:pPr>
        <w:pStyle w:val="ListParagraph"/>
        <w:widowControl w:val="0"/>
        <w:numPr>
          <w:ilvl w:val="0"/>
          <w:numId w:val="70"/>
        </w:numPr>
        <w:tabs>
          <w:tab w:val="clear" w:pos="9360"/>
          <w:tab w:val="left" w:pos="220"/>
          <w:tab w:val="left" w:pos="720"/>
        </w:tabs>
        <w:autoSpaceDE w:val="0"/>
        <w:autoSpaceDN w:val="0"/>
        <w:adjustRightInd w:val="0"/>
        <w:spacing w:before="0"/>
        <w:rPr>
          <w:rFonts w:ascii="Arial" w:hAnsi="Arial" w:cs="Arial"/>
          <w:b w:val="0"/>
          <w:strike/>
          <w:color w:val="000000"/>
        </w:rPr>
      </w:pPr>
      <w:r w:rsidRPr="0040193C">
        <w:rPr>
          <w:rFonts w:ascii="Arial" w:hAnsi="Arial" w:cs="Arial"/>
          <w:b w:val="0"/>
          <w:strike/>
          <w:color w:val="000000"/>
        </w:rPr>
        <w:t>Person(s) Responsible: DEC, DEFDC, Senate/Guild, Dean of Library</w:t>
      </w:r>
    </w:p>
    <w:p w14:paraId="3294D159" w14:textId="77777777" w:rsidR="0040193C" w:rsidRPr="0040193C" w:rsidRDefault="0040193C" w:rsidP="00955D16">
      <w:pPr>
        <w:pStyle w:val="ListParagraph"/>
        <w:widowControl w:val="0"/>
        <w:numPr>
          <w:ilvl w:val="0"/>
          <w:numId w:val="70"/>
        </w:numPr>
        <w:tabs>
          <w:tab w:val="clear" w:pos="9360"/>
          <w:tab w:val="left" w:pos="220"/>
          <w:tab w:val="left" w:pos="720"/>
        </w:tabs>
        <w:autoSpaceDE w:val="0"/>
        <w:autoSpaceDN w:val="0"/>
        <w:adjustRightInd w:val="0"/>
        <w:spacing w:before="0"/>
        <w:rPr>
          <w:rFonts w:ascii="Arial" w:hAnsi="Arial" w:cs="Arial"/>
          <w:b w:val="0"/>
          <w:strike/>
          <w:color w:val="000000"/>
        </w:rPr>
      </w:pPr>
      <w:r w:rsidRPr="0040193C">
        <w:rPr>
          <w:rFonts w:ascii="Arial" w:hAnsi="Arial" w:cs="Arial"/>
          <w:b w:val="0"/>
          <w:strike/>
          <w:color w:val="000000"/>
        </w:rPr>
        <w:t>Fiscal Resources Needed: None (within job duties)</w:t>
      </w:r>
    </w:p>
    <w:p w14:paraId="123022F2" w14:textId="77777777" w:rsidR="0040193C" w:rsidRPr="0040193C" w:rsidRDefault="0040193C" w:rsidP="00955D16">
      <w:pPr>
        <w:pStyle w:val="ListParagraph"/>
        <w:widowControl w:val="0"/>
        <w:numPr>
          <w:ilvl w:val="0"/>
          <w:numId w:val="70"/>
        </w:numPr>
        <w:tabs>
          <w:tab w:val="clear" w:pos="9360"/>
          <w:tab w:val="left" w:pos="220"/>
          <w:tab w:val="left" w:pos="720"/>
        </w:tabs>
        <w:autoSpaceDE w:val="0"/>
        <w:autoSpaceDN w:val="0"/>
        <w:adjustRightInd w:val="0"/>
        <w:spacing w:before="0"/>
        <w:rPr>
          <w:rFonts w:ascii="Arial" w:hAnsi="Arial" w:cs="Arial"/>
          <w:b w:val="0"/>
          <w:strike/>
          <w:color w:val="000000"/>
        </w:rPr>
      </w:pPr>
      <w:r w:rsidRPr="0040193C">
        <w:rPr>
          <w:rFonts w:ascii="Arial" w:hAnsi="Arial" w:cs="Arial"/>
          <w:b w:val="0"/>
          <w:strike/>
          <w:color w:val="000000"/>
        </w:rPr>
        <w:t>Estimated Timeframe: Fall 2018-Spring 2019</w:t>
      </w:r>
    </w:p>
    <w:p w14:paraId="006D30B5" w14:textId="77777777" w:rsidR="0040193C" w:rsidRPr="00ED7C16" w:rsidRDefault="0040193C"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4B17AEDA" w:rsidR="006C2306" w:rsidRDefault="0040193C"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w:t>
      </w:r>
      <w:r w:rsidR="006C2306">
        <w:rPr>
          <w:rFonts w:ascii="Arial" w:hAnsi="Arial" w:cs="Arial"/>
          <w:b w:val="0"/>
          <w:color w:val="000000"/>
        </w:rPr>
        <w:t xml:space="preserve">reate and encourage a DE end-of-course survey for all DE students to complete in order to gather data on the effectiveness of course delivery and retention/persistence to make future DE program recommendations. </w:t>
      </w:r>
    </w:p>
    <w:p w14:paraId="0B9C47D9" w14:textId="27A0023D"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Person(s) Responsible: FDC, DEFDC, DEC, </w:t>
      </w:r>
      <w:r w:rsidR="00EC7EDD">
        <w:rPr>
          <w:rFonts w:ascii="Arial" w:hAnsi="Arial" w:cs="Arial"/>
          <w:b w:val="0"/>
          <w:color w:val="000000"/>
        </w:rPr>
        <w:t>Title 5 Grant Manager</w:t>
      </w:r>
    </w:p>
    <w:p w14:paraId="057D0FE6" w14:textId="77777777"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Fiscal Resources Needed: None (within job duties)</w:t>
      </w:r>
    </w:p>
    <w:p w14:paraId="29D7A9A5" w14:textId="18E187CF" w:rsidR="006C2306" w:rsidRPr="00AB108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Estimated Timeframe: </w:t>
      </w:r>
      <w:r w:rsidR="00522FB7">
        <w:rPr>
          <w:rFonts w:ascii="Arial" w:hAnsi="Arial" w:cs="Arial"/>
          <w:b w:val="0"/>
          <w:color w:val="000000"/>
        </w:rPr>
        <w:t>Fall 2018-Spring 2020</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3465A635" w14:textId="54C4BD0D" w:rsidR="006C2306" w:rsidRPr="00034B32" w:rsidRDefault="004E3B61" w:rsidP="00034B32">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rPr>
      </w:pPr>
      <w:r w:rsidRPr="00034B32">
        <w:rPr>
          <w:rFonts w:ascii="Arial" w:hAnsi="Arial" w:cs="Arial"/>
          <w:b w:val="0"/>
          <w:strike/>
        </w:rPr>
        <w:t xml:space="preserve">Done - </w:t>
      </w:r>
      <w:r w:rsidR="006C2306" w:rsidRPr="00034B32">
        <w:rPr>
          <w:rFonts w:ascii="Arial" w:hAnsi="Arial" w:cs="Arial"/>
          <w:b w:val="0"/>
          <w:strike/>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AA62130" w14:textId="77777777" w:rsidR="006C2306" w:rsidRPr="004E3B61" w:rsidRDefault="006C2306" w:rsidP="00955D16">
      <w:pPr>
        <w:pStyle w:val="ListParagraph"/>
        <w:widowControl w:val="0"/>
        <w:numPr>
          <w:ilvl w:val="0"/>
          <w:numId w:val="55"/>
        </w:numPr>
        <w:tabs>
          <w:tab w:val="clear" w:pos="9360"/>
          <w:tab w:val="left" w:pos="220"/>
          <w:tab w:val="left" w:pos="720"/>
        </w:tabs>
        <w:autoSpaceDE w:val="0"/>
        <w:autoSpaceDN w:val="0"/>
        <w:adjustRightInd w:val="0"/>
        <w:spacing w:before="0"/>
        <w:rPr>
          <w:rFonts w:ascii="Arial" w:hAnsi="Arial" w:cs="Arial"/>
          <w:b w:val="0"/>
          <w:strike/>
        </w:rPr>
      </w:pPr>
      <w:r w:rsidRPr="004E3B61">
        <w:rPr>
          <w:rFonts w:ascii="Arial" w:hAnsi="Arial" w:cs="Arial"/>
          <w:b w:val="0"/>
          <w:strike/>
        </w:rPr>
        <w:t>Person(s) Responsible: DEC</w:t>
      </w:r>
    </w:p>
    <w:p w14:paraId="1253F16D" w14:textId="77777777" w:rsidR="006C2306" w:rsidRPr="004E3B61" w:rsidRDefault="006C2306" w:rsidP="00955D16">
      <w:pPr>
        <w:pStyle w:val="ListParagraph"/>
        <w:widowControl w:val="0"/>
        <w:numPr>
          <w:ilvl w:val="0"/>
          <w:numId w:val="55"/>
        </w:numPr>
        <w:tabs>
          <w:tab w:val="clear" w:pos="9360"/>
          <w:tab w:val="left" w:pos="220"/>
          <w:tab w:val="left" w:pos="720"/>
        </w:tabs>
        <w:autoSpaceDE w:val="0"/>
        <w:autoSpaceDN w:val="0"/>
        <w:adjustRightInd w:val="0"/>
        <w:spacing w:before="0"/>
        <w:rPr>
          <w:rFonts w:ascii="Arial" w:hAnsi="Arial" w:cs="Arial"/>
          <w:b w:val="0"/>
          <w:strike/>
        </w:rPr>
      </w:pPr>
      <w:r w:rsidRPr="004E3B61">
        <w:rPr>
          <w:rFonts w:ascii="Arial" w:hAnsi="Arial" w:cs="Arial"/>
          <w:b w:val="0"/>
          <w:strike/>
        </w:rPr>
        <w:t>Fiscal Resources Needed: None (within job duties)</w:t>
      </w:r>
    </w:p>
    <w:p w14:paraId="72004EF7" w14:textId="43D357F0" w:rsidR="006C2306" w:rsidRPr="004E3B61" w:rsidRDefault="006C2306" w:rsidP="00955D16">
      <w:pPr>
        <w:pStyle w:val="ListParagraph"/>
        <w:widowControl w:val="0"/>
        <w:numPr>
          <w:ilvl w:val="0"/>
          <w:numId w:val="55"/>
        </w:numPr>
        <w:tabs>
          <w:tab w:val="clear" w:pos="9360"/>
          <w:tab w:val="left" w:pos="220"/>
          <w:tab w:val="left" w:pos="720"/>
        </w:tabs>
        <w:autoSpaceDE w:val="0"/>
        <w:autoSpaceDN w:val="0"/>
        <w:adjustRightInd w:val="0"/>
        <w:spacing w:before="0"/>
        <w:rPr>
          <w:rFonts w:ascii="Arial" w:hAnsi="Arial" w:cs="Arial"/>
          <w:b w:val="0"/>
          <w:strike/>
        </w:rPr>
      </w:pPr>
      <w:r w:rsidRPr="004E3B61">
        <w:rPr>
          <w:rFonts w:ascii="Arial" w:hAnsi="Arial" w:cs="Arial"/>
          <w:b w:val="0"/>
          <w:strike/>
        </w:rPr>
        <w:t xml:space="preserve">Estimated Timeframe: </w:t>
      </w:r>
      <w:r w:rsidR="0019347B" w:rsidRPr="004E3B61">
        <w:rPr>
          <w:rFonts w:ascii="Arial" w:hAnsi="Arial" w:cs="Arial"/>
          <w:b w:val="0"/>
          <w:strike/>
          <w:color w:val="000000"/>
        </w:rPr>
        <w:t>Fall 2018-Spring 2019</w:t>
      </w:r>
    </w:p>
    <w:p w14:paraId="10E24F25" w14:textId="233A365D" w:rsidR="006C2306" w:rsidRPr="005178A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Find representation to sit on CoDE, as a voting member or resource, from the Academic </w:t>
      </w:r>
      <w:r w:rsidR="008A0F1D">
        <w:rPr>
          <w:rFonts w:ascii="Arial" w:hAnsi="Arial" w:cs="Arial"/>
          <w:b w:val="0"/>
        </w:rPr>
        <w:t xml:space="preserve">Senate </w:t>
      </w:r>
      <w:r w:rsidR="008A0F1D" w:rsidRPr="008A0F1D">
        <w:rPr>
          <w:rFonts w:ascii="Arial" w:hAnsi="Arial" w:cs="Arial"/>
          <w:b w:val="0"/>
          <w:highlight w:val="yellow"/>
        </w:rPr>
        <w:t>and</w:t>
      </w:r>
      <w:r w:rsidRPr="008A0F1D">
        <w:rPr>
          <w:rFonts w:ascii="Arial" w:hAnsi="Arial" w:cs="Arial"/>
          <w:b w:val="0"/>
          <w:highlight w:val="yellow"/>
        </w:rPr>
        <w:t xml:space="preserve"> </w:t>
      </w:r>
      <w:r w:rsidR="00670D7A" w:rsidRPr="00217EC8">
        <w:rPr>
          <w:rFonts w:ascii="Arial" w:hAnsi="Arial" w:cs="Arial"/>
          <w:b w:val="0"/>
          <w:color w:val="000000"/>
        </w:rPr>
        <w:t>Open Education Resources</w:t>
      </w:r>
      <w:r w:rsidR="00670D7A" w:rsidRPr="008A0F1D">
        <w:rPr>
          <w:rFonts w:ascii="Arial" w:hAnsi="Arial" w:cs="Arial"/>
          <w:b w:val="0"/>
          <w:highlight w:val="yellow"/>
        </w:rPr>
        <w:t xml:space="preserve"> </w:t>
      </w:r>
      <w:r w:rsidR="00670D7A">
        <w:rPr>
          <w:rFonts w:ascii="Arial" w:hAnsi="Arial" w:cs="Arial"/>
          <w:b w:val="0"/>
          <w:highlight w:val="yellow"/>
        </w:rPr>
        <w:t>(</w:t>
      </w:r>
      <w:r w:rsidR="008A0F1D" w:rsidRPr="008A0F1D">
        <w:rPr>
          <w:rFonts w:ascii="Arial" w:hAnsi="Arial" w:cs="Arial"/>
          <w:b w:val="0"/>
          <w:highlight w:val="yellow"/>
        </w:rPr>
        <w:t>OER</w:t>
      </w:r>
      <w:r w:rsidR="00670D7A">
        <w:rPr>
          <w:rFonts w:ascii="Arial" w:hAnsi="Arial" w:cs="Arial"/>
          <w:b w:val="0"/>
        </w:rPr>
        <w:t>)</w:t>
      </w:r>
      <w:r w:rsidR="008A0F1D">
        <w:rPr>
          <w:rFonts w:ascii="Arial" w:hAnsi="Arial" w:cs="Arial"/>
          <w:b w:val="0"/>
        </w:rPr>
        <w:t xml:space="preserve">, </w:t>
      </w:r>
      <w:r w:rsidR="00C043A9">
        <w:rPr>
          <w:rFonts w:ascii="Arial" w:hAnsi="Arial" w:cs="Arial"/>
          <w:b w:val="0"/>
          <w:strike/>
        </w:rPr>
        <w:t>Done - G</w:t>
      </w:r>
      <w:r w:rsidRPr="00EF19D8">
        <w:rPr>
          <w:rFonts w:ascii="Arial" w:hAnsi="Arial" w:cs="Arial"/>
          <w:b w:val="0"/>
          <w:strike/>
        </w:rPr>
        <w:t>uild, Guided Pathways, SLO and Student Equity,</w:t>
      </w:r>
      <w:r w:rsidRPr="005178A5">
        <w:rPr>
          <w:rFonts w:ascii="Arial" w:hAnsi="Arial" w:cs="Arial"/>
          <w:b w:val="0"/>
        </w:rPr>
        <w:t xml:space="preserve"> to ensure that </w:t>
      </w:r>
      <w:r w:rsidR="008A0F1D">
        <w:rPr>
          <w:rFonts w:ascii="Arial" w:hAnsi="Arial" w:cs="Arial"/>
          <w:b w:val="0"/>
        </w:rPr>
        <w:t xml:space="preserve">these voices are </w:t>
      </w:r>
      <w:r w:rsidRPr="005178A5">
        <w:rPr>
          <w:rFonts w:ascii="Arial" w:hAnsi="Arial" w:cs="Arial"/>
          <w:b w:val="0"/>
        </w:rPr>
        <w:t xml:space="preserve">heard when making important decisions. </w:t>
      </w:r>
    </w:p>
    <w:p w14:paraId="55030A31"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Person(s) Responsible: DEC</w:t>
      </w:r>
    </w:p>
    <w:p w14:paraId="70AAEC24"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Fiscal Resources Needed: None (within job duties)</w:t>
      </w:r>
    </w:p>
    <w:p w14:paraId="683201F5" w14:textId="23EA6E0C"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Estimated </w:t>
      </w:r>
      <w:r w:rsidR="004E3B61" w:rsidRPr="005178A5">
        <w:rPr>
          <w:rFonts w:ascii="Arial" w:hAnsi="Arial" w:cs="Arial"/>
          <w:b w:val="0"/>
        </w:rPr>
        <w:t>Timefr</w:t>
      </w:r>
      <w:r w:rsidR="00522FB7">
        <w:rPr>
          <w:rFonts w:ascii="Arial" w:hAnsi="Arial" w:cs="Arial"/>
          <w:b w:val="0"/>
        </w:rPr>
        <w:t>ame: Spring 2018-Fall 2020</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4B5C4CB9"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w:t>
      </w:r>
      <w:r w:rsidR="00497A33">
        <w:rPr>
          <w:rFonts w:ascii="Arial" w:hAnsi="Arial" w:cs="Arial"/>
          <w:b w:val="0"/>
          <w:color w:val="000000"/>
        </w:rPr>
        <w:t>CVC-OEI</w:t>
      </w:r>
      <w:r>
        <w:rPr>
          <w:rFonts w:ascii="Arial" w:hAnsi="Arial" w:cs="Arial"/>
          <w:b w:val="0"/>
          <w:color w:val="000000"/>
        </w:rPr>
        <w:t xml:space="preserve">/GADER Subcommittee, email, and integration into current DE training and faculty development opportunities. </w:t>
      </w:r>
    </w:p>
    <w:p w14:paraId="632B9724"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EAF4AA0" w14:textId="77777777" w:rsidR="006C2306" w:rsidRPr="00AB108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EB64116" w14:textId="77777777" w:rsidR="00064186" w:rsidRDefault="00064186">
      <w:pPr>
        <w:rPr>
          <w:rFonts w:ascii="Calibri" w:eastAsia="Calibri" w:hAnsi="Calibri" w:cs="Calibri"/>
          <w:i/>
          <w:color w:val="4F81BD"/>
        </w:rPr>
      </w:pPr>
      <w:r>
        <w:br w:type="page"/>
      </w:r>
    </w:p>
    <w:p w14:paraId="75CE869B" w14:textId="60963D30"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67927A23" w:rsidR="006C2306" w:rsidRPr="00BB1B6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BB1B63">
        <w:rPr>
          <w:rFonts w:ascii="Arial" w:eastAsia="Arial Unicode MS" w:hAnsi="Arial" w:cs="Arial"/>
          <w:b w:val="0"/>
          <w:color w:val="000000"/>
        </w:rPr>
        <w:t xml:space="preserve">Maintain quality DE course content offerings through continuous faculty training in effective course design, online pedagogy and best practices based on the continued monitoring and revising </w:t>
      </w:r>
      <w:r w:rsidR="00BB1B63" w:rsidRPr="00BB1B63">
        <w:rPr>
          <w:rFonts w:ascii="Arial" w:eastAsia="Arial Unicode MS" w:hAnsi="Arial" w:cs="Arial"/>
          <w:b w:val="0"/>
          <w:color w:val="000000"/>
        </w:rPr>
        <w:t xml:space="preserve">of </w:t>
      </w:r>
      <w:r w:rsidR="00BB1B63" w:rsidRPr="00BB1B63">
        <w:rPr>
          <w:rFonts w:ascii="Arial" w:hAnsi="Arial" w:cs="Arial"/>
          <w:b w:val="0"/>
          <w:color w:val="000000"/>
        </w:rPr>
        <w:t>DE stat</w:t>
      </w:r>
      <w:r w:rsidR="00C813B8">
        <w:rPr>
          <w:rFonts w:ascii="Arial" w:hAnsi="Arial" w:cs="Arial"/>
          <w:b w:val="0"/>
          <w:color w:val="000000"/>
        </w:rPr>
        <w:t>e regulations, federal laws, and</w:t>
      </w:r>
      <w:r w:rsidR="00BB1B63" w:rsidRPr="00BB1B63">
        <w:rPr>
          <w:rFonts w:ascii="Arial" w:hAnsi="Arial" w:cs="Arial"/>
          <w:b w:val="0"/>
          <w:color w:val="000000"/>
        </w:rPr>
        <w:t xml:space="preserve"> accreditation gui</w:t>
      </w:r>
      <w:r w:rsidR="00BB1B63">
        <w:rPr>
          <w:rFonts w:ascii="Arial" w:hAnsi="Arial" w:cs="Arial"/>
          <w:b w:val="0"/>
          <w:color w:val="000000"/>
        </w:rPr>
        <w:t>delines</w:t>
      </w:r>
      <w:r>
        <w:rPr>
          <w:rFonts w:ascii="Arial" w:eastAsia="Arial Unicode MS" w:hAnsi="Arial" w:cs="Arial"/>
          <w:b w:val="0"/>
          <w:color w:val="000000"/>
        </w:rPr>
        <w:t xml:space="preserve">.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1CFF8CD9" w:rsidR="006C2306" w:rsidRPr="00BD2293" w:rsidRDefault="006C2306"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 a full-time Instructional Designer to aid in the goal of increased quality within DE course design as supported by the </w:t>
      </w:r>
      <w:r w:rsidR="00497A33" w:rsidRPr="00BD2293">
        <w:rPr>
          <w:rFonts w:ascii="Arial" w:hAnsi="Arial" w:cs="Arial"/>
          <w:b w:val="0"/>
          <w:color w:val="000000"/>
        </w:rPr>
        <w:t xml:space="preserve">CVC-OEI </w:t>
      </w:r>
      <w:r w:rsidRPr="00BD2293">
        <w:rPr>
          <w:rFonts w:ascii="Arial" w:hAnsi="Arial" w:cs="Arial"/>
          <w:b w:val="0"/>
          <w:color w:val="000000"/>
        </w:rPr>
        <w:t>Course Design Rubric and other recognized</w:t>
      </w:r>
      <w:r w:rsidR="00EC7EDD" w:rsidRPr="00BD2293">
        <w:rPr>
          <w:rFonts w:ascii="Arial" w:hAnsi="Arial" w:cs="Arial"/>
          <w:b w:val="0"/>
          <w:color w:val="000000"/>
        </w:rPr>
        <w:t xml:space="preserve"> </w:t>
      </w:r>
      <w:r w:rsidR="00EC7EDD" w:rsidRPr="00285BFA">
        <w:rPr>
          <w:rFonts w:ascii="Arial" w:hAnsi="Arial" w:cs="Arial"/>
          <w:b w:val="0"/>
          <w:color w:val="000000"/>
          <w:highlight w:val="yellow"/>
        </w:rPr>
        <w:t>state regulations, federal laws, accreditation guidelines, and</w:t>
      </w:r>
      <w:r w:rsidRPr="00BD2293">
        <w:rPr>
          <w:rFonts w:ascii="Arial" w:hAnsi="Arial" w:cs="Arial"/>
          <w:b w:val="0"/>
          <w:color w:val="000000"/>
        </w:rPr>
        <w:t xml:space="preserve"> effective DE practices. </w:t>
      </w:r>
    </w:p>
    <w:p w14:paraId="1AA5F215" w14:textId="77777777" w:rsidR="006C2306"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B44CCD8" w14:textId="77777777" w:rsidR="006C2306"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497363AB" w14:textId="19A2A796" w:rsidR="006C2306" w:rsidRDefault="00522FB7"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w:t>
      </w:r>
      <w:r w:rsidR="0019347B">
        <w:rPr>
          <w:rFonts w:ascii="Arial" w:hAnsi="Arial" w:cs="Arial"/>
          <w:b w:val="0"/>
          <w:color w:val="000000"/>
        </w:rPr>
        <w:t>-Spring 2020</w:t>
      </w:r>
    </w:p>
    <w:p w14:paraId="6AC371DB" w14:textId="77777777" w:rsidR="006C2306" w:rsidRPr="00143657"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Pr>
          <w:rFonts w:ascii="Arial" w:hAnsi="Arial" w:cs="Arial"/>
          <w:b w:val="0"/>
          <w:color w:val="000000"/>
        </w:rPr>
        <w:tab/>
      </w:r>
    </w:p>
    <w:p w14:paraId="66F3DD7C" w14:textId="58DCC374" w:rsidR="006C2306" w:rsidRPr="00BD2293" w:rsidRDefault="00EC7EDD"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 an </w:t>
      </w:r>
      <w:r w:rsidRPr="00285BFA">
        <w:rPr>
          <w:rFonts w:ascii="Arial" w:hAnsi="Arial" w:cs="Arial"/>
          <w:b w:val="0"/>
          <w:color w:val="000000"/>
          <w:highlight w:val="yellow"/>
        </w:rPr>
        <w:t>Alternative</w:t>
      </w:r>
      <w:r w:rsidRPr="00BD2293">
        <w:rPr>
          <w:rFonts w:ascii="Arial" w:hAnsi="Arial" w:cs="Arial"/>
          <w:b w:val="0"/>
          <w:color w:val="000000"/>
        </w:rPr>
        <w:t xml:space="preserve"> </w:t>
      </w:r>
      <w:r w:rsidR="006C2306" w:rsidRPr="00BD2293">
        <w:rPr>
          <w:rFonts w:ascii="Arial" w:hAnsi="Arial" w:cs="Arial"/>
          <w:b w:val="0"/>
          <w:color w:val="000000"/>
        </w:rPr>
        <w:t xml:space="preserve">Media Specialist and/or individual that can assist with Canvas technical support, with knowledge of universal course design, accessibility issues and solutions, and training support on pedagogy through the support of the </w:t>
      </w:r>
      <w:r w:rsidR="00497A33" w:rsidRPr="00BD2293">
        <w:rPr>
          <w:rFonts w:ascii="Arial" w:hAnsi="Arial" w:cs="Arial"/>
          <w:b w:val="0"/>
          <w:color w:val="000000"/>
        </w:rPr>
        <w:t xml:space="preserve">CVC-OEI </w:t>
      </w:r>
      <w:r w:rsidRPr="00BD2293">
        <w:rPr>
          <w:rFonts w:ascii="Arial" w:hAnsi="Arial" w:cs="Arial"/>
          <w:b w:val="0"/>
          <w:color w:val="000000"/>
        </w:rPr>
        <w:t>Course Design Rubric if</w:t>
      </w:r>
      <w:r w:rsidR="006C2306" w:rsidRPr="00BD2293">
        <w:rPr>
          <w:rFonts w:ascii="Arial" w:hAnsi="Arial" w:cs="Arial"/>
          <w:b w:val="0"/>
          <w:color w:val="000000"/>
        </w:rPr>
        <w:t xml:space="preserve"> desired.</w:t>
      </w:r>
    </w:p>
    <w:p w14:paraId="3484D2B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7082AE0A"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6BEBBADC" w14:textId="77777777" w:rsidR="00CC29BF" w:rsidRPr="007F24E1" w:rsidRDefault="00CC29BF"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77F21F" w14:textId="77777777" w:rsidR="006C2306" w:rsidRPr="00BD2293"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Hire/Contract for expert help for faculty with creating accessible (ADA/508) courses and content by the adoption of “Ally by Blackboard” software and/or a trained accessibility expert.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15479BDF" w:rsidR="006C2306"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Promote the </w:t>
      </w:r>
      <w:r w:rsidR="00497A33">
        <w:rPr>
          <w:rFonts w:ascii="Arial" w:hAnsi="Arial" w:cs="Arial"/>
          <w:b w:val="0"/>
          <w:color w:val="000000"/>
        </w:rPr>
        <w:t xml:space="preserve">CVC-OEI </w:t>
      </w:r>
      <w:r w:rsidRPr="009A16AA">
        <w:rPr>
          <w:rFonts w:ascii="Arial" w:hAnsi="Arial" w:cs="Arial"/>
          <w:b w:val="0"/>
          <w:color w:val="000000"/>
        </w:rPr>
        <w:t xml:space="preserve">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35A824" w14:textId="5EAB594E" w:rsidR="006C2306"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CoDE, </w:t>
      </w:r>
      <w:r w:rsidR="00251731" w:rsidRPr="00285BFA">
        <w:rPr>
          <w:rFonts w:ascii="Arial" w:hAnsi="Arial" w:cs="Arial"/>
          <w:b w:val="0"/>
          <w:color w:val="000000"/>
          <w:highlight w:val="yellow"/>
        </w:rPr>
        <w:t>@ONE</w:t>
      </w:r>
      <w:r w:rsidRPr="00285BFA">
        <w:rPr>
          <w:rFonts w:ascii="Arial" w:hAnsi="Arial" w:cs="Arial"/>
          <w:b w:val="0"/>
          <w:color w:val="000000"/>
          <w:highlight w:val="yellow"/>
        </w:rPr>
        <w:t xml:space="preserve"> Faculty </w:t>
      </w:r>
      <w:r w:rsidR="00251731" w:rsidRPr="00285BFA">
        <w:rPr>
          <w:rFonts w:ascii="Arial" w:hAnsi="Arial" w:cs="Arial"/>
          <w:b w:val="0"/>
          <w:color w:val="000000"/>
          <w:highlight w:val="yellow"/>
        </w:rPr>
        <w:t>Trainer</w:t>
      </w:r>
    </w:p>
    <w:p w14:paraId="508047BE" w14:textId="77777777" w:rsidR="006C2306"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4D159E" w14:textId="77777777" w:rsidR="006C2306"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30EBE35A"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76324FC"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8ECCA8"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4E4590"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C43472E" w14:textId="77777777" w:rsidR="006C2306" w:rsidRPr="00064186" w:rsidRDefault="006C230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196002B1"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4A5FF630" w:rsidR="006C2306" w:rsidRDefault="00E327BA"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In consultation with the Guild, b</w:t>
      </w:r>
      <w:r w:rsidR="006C2306">
        <w:rPr>
          <w:rFonts w:ascii="Arial" w:hAnsi="Arial" w:cs="Arial"/>
          <w:b w:val="0"/>
          <w:color w:val="000000"/>
        </w:rPr>
        <w:t>roaden initial DE certific</w:t>
      </w:r>
      <w:r w:rsidR="00EC7EDD">
        <w:rPr>
          <w:rFonts w:ascii="Arial" w:hAnsi="Arial" w:cs="Arial"/>
          <w:b w:val="0"/>
          <w:color w:val="000000"/>
        </w:rPr>
        <w:t xml:space="preserve">ation training requirements to </w:t>
      </w:r>
      <w:r w:rsidR="00285BFA" w:rsidRPr="00285BFA">
        <w:rPr>
          <w:rFonts w:ascii="Arial" w:hAnsi="Arial" w:cs="Arial"/>
          <w:b w:val="0"/>
          <w:strike/>
          <w:color w:val="000000"/>
        </w:rPr>
        <w:t>8-12</w:t>
      </w:r>
      <w:r w:rsidR="00285BFA">
        <w:rPr>
          <w:rFonts w:ascii="Arial" w:hAnsi="Arial" w:cs="Arial"/>
          <w:b w:val="0"/>
          <w:color w:val="000000"/>
        </w:rPr>
        <w:t xml:space="preserve"> </w:t>
      </w:r>
      <w:r w:rsidR="00EC7EDD" w:rsidRPr="00285BFA">
        <w:rPr>
          <w:rFonts w:ascii="Arial" w:hAnsi="Arial" w:cs="Arial"/>
          <w:b w:val="0"/>
          <w:color w:val="000000"/>
          <w:highlight w:val="yellow"/>
        </w:rPr>
        <w:t>6</w:t>
      </w:r>
      <w:r w:rsidR="006C2306" w:rsidRPr="00285BFA">
        <w:rPr>
          <w:rFonts w:ascii="Arial" w:hAnsi="Arial" w:cs="Arial"/>
          <w:b w:val="0"/>
          <w:color w:val="000000"/>
          <w:highlight w:val="yellow"/>
        </w:rPr>
        <w:t>-12</w:t>
      </w:r>
      <w:r w:rsidR="006C2306">
        <w:rPr>
          <w:rFonts w:ascii="Arial" w:hAnsi="Arial" w:cs="Arial"/>
          <w:b w:val="0"/>
          <w:color w:val="000000"/>
        </w:rPr>
        <w:t xml:space="preserve"> weeks so accessibility, course design, equity, regular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09FAFB95" w14:textId="77777777" w:rsidR="00BD2293"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2942FA9" w14:textId="77777777" w:rsidR="006C2306" w:rsidRPr="004B302C"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F50F4F" w14:textId="10E757F5" w:rsidR="006C2306" w:rsidRPr="00217EC8" w:rsidRDefault="00CA6002"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color w:val="000000"/>
        </w:rPr>
      </w:pPr>
      <w:r>
        <w:rPr>
          <w:rFonts w:ascii="Arial" w:hAnsi="Arial" w:cs="Arial"/>
          <w:b w:val="0"/>
          <w:strike/>
          <w:color w:val="000000"/>
        </w:rPr>
        <w:t xml:space="preserve">DONE - </w:t>
      </w:r>
      <w:r w:rsidR="006C2306" w:rsidRPr="00217EC8">
        <w:rPr>
          <w:rFonts w:ascii="Arial" w:hAnsi="Arial" w:cs="Arial"/>
          <w:b w:val="0"/>
          <w:strike/>
          <w:color w:val="000000"/>
        </w:rPr>
        <w:t>Create a DE Listserv and/or Canvas Course Shell to better communicate Canvas issues, solutions, patches, new releases, beta testing, tips/tricks, DE issues, policies, procedures, and new ideas amongst DE certified faculty.</w:t>
      </w:r>
    </w:p>
    <w:p w14:paraId="195903EC" w14:textId="77777777" w:rsidR="006C2306" w:rsidRPr="00217EC8" w:rsidRDefault="006C2306" w:rsidP="00955D16">
      <w:pPr>
        <w:pStyle w:val="ListParagraph"/>
        <w:widowControl w:val="0"/>
        <w:numPr>
          <w:ilvl w:val="0"/>
          <w:numId w:val="62"/>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Person(s) Responsible: DEC and DEFDC</w:t>
      </w:r>
    </w:p>
    <w:p w14:paraId="06F84461" w14:textId="77777777" w:rsidR="006C2306" w:rsidRPr="00217EC8" w:rsidRDefault="006C2306" w:rsidP="00955D16">
      <w:pPr>
        <w:pStyle w:val="ListParagraph"/>
        <w:widowControl w:val="0"/>
        <w:numPr>
          <w:ilvl w:val="0"/>
          <w:numId w:val="62"/>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Fiscal Resources Needed: None (within job duties)</w:t>
      </w:r>
    </w:p>
    <w:p w14:paraId="7D63E4AF" w14:textId="0CC8DF7F" w:rsidR="006C2306" w:rsidRDefault="006C2306" w:rsidP="00955D16">
      <w:pPr>
        <w:pStyle w:val="ListParagraph"/>
        <w:widowControl w:val="0"/>
        <w:numPr>
          <w:ilvl w:val="0"/>
          <w:numId w:val="62"/>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Estimated Timeframe: Fall 2018</w:t>
      </w:r>
      <w:r w:rsidR="0019347B" w:rsidRPr="00217EC8">
        <w:rPr>
          <w:rFonts w:ascii="Arial" w:hAnsi="Arial" w:cs="Arial"/>
          <w:b w:val="0"/>
          <w:strike/>
          <w:color w:val="000000"/>
        </w:rPr>
        <w:t>-Spring 2019</w:t>
      </w:r>
    </w:p>
    <w:p w14:paraId="0AD78429" w14:textId="77777777" w:rsidR="000F5C24" w:rsidRDefault="000F5C24" w:rsidP="000F5C24">
      <w:pPr>
        <w:widowControl w:val="0"/>
        <w:tabs>
          <w:tab w:val="clear" w:pos="9360"/>
          <w:tab w:val="left" w:pos="220"/>
          <w:tab w:val="left" w:pos="720"/>
        </w:tabs>
        <w:autoSpaceDE w:val="0"/>
        <w:autoSpaceDN w:val="0"/>
        <w:adjustRightInd w:val="0"/>
        <w:spacing w:before="0"/>
        <w:rPr>
          <w:rFonts w:ascii="Arial" w:hAnsi="Arial" w:cs="Arial"/>
          <w:b w:val="0"/>
          <w:strike/>
          <w:color w:val="000000"/>
        </w:rPr>
      </w:pPr>
    </w:p>
    <w:p w14:paraId="4B9C4613" w14:textId="77777777" w:rsidR="00BD2293" w:rsidRPr="00BD2293" w:rsidRDefault="00BD2293"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BD2293">
        <w:rPr>
          <w:rFonts w:ascii="Arial" w:hAnsi="Arial" w:cs="Arial"/>
          <w:b w:val="0"/>
          <w:color w:val="000000"/>
        </w:rPr>
        <w:t>Create a DE Course Compliance Checklist review process with the Academic Senate approved CVC-OEI Course Design Rubric to ensure that DE courses are meeting the minimum DE state (Title 5) regulations, federal laws (ADA/508/FERPA) and accreditation guidelines in preparation for Accreditation, Program Review, and Department of Education visits, audits, and/or reviews.</w:t>
      </w:r>
    </w:p>
    <w:p w14:paraId="45391341"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CVC-OEI Subcommittee</w:t>
      </w:r>
    </w:p>
    <w:p w14:paraId="39A481FA"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71B13BB" w14:textId="3C8EF911"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22FB7">
        <w:rPr>
          <w:rFonts w:ascii="Arial" w:hAnsi="Arial" w:cs="Arial"/>
          <w:b w:val="0"/>
          <w:color w:val="000000"/>
        </w:rPr>
        <w:t>Timeframe: Fall 2018-Spring 2020</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B257711" w14:textId="77777777" w:rsidR="00064186" w:rsidRDefault="00064186">
      <w:pPr>
        <w:rPr>
          <w:rFonts w:ascii="Calibri" w:eastAsia="Calibri" w:hAnsi="Calibri" w:cs="Calibri"/>
          <w:i/>
          <w:color w:val="4F81BD"/>
        </w:rPr>
      </w:pPr>
      <w:r>
        <w:br w:type="page"/>
      </w:r>
    </w:p>
    <w:p w14:paraId="1A674425" w14:textId="7AF59A18"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BE8CD64"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w:t>
      </w:r>
      <w:r w:rsidRPr="00497A33">
        <w:rPr>
          <w:rFonts w:ascii="Arial" w:hAnsi="Arial" w:cs="Arial"/>
          <w:color w:val="000000"/>
          <w:sz w:val="24"/>
          <w:szCs w:val="24"/>
        </w:rPr>
        <w:t xml:space="preserve">the </w:t>
      </w:r>
      <w:r w:rsidR="00497A33" w:rsidRPr="00497A33">
        <w:rPr>
          <w:rFonts w:ascii="Arial" w:hAnsi="Arial" w:cs="Arial"/>
          <w:color w:val="000000"/>
          <w:sz w:val="24"/>
          <w:szCs w:val="24"/>
        </w:rPr>
        <w:t xml:space="preserve">CVC-OEI </w:t>
      </w:r>
      <w:r w:rsidRPr="00497A33">
        <w:rPr>
          <w:rFonts w:ascii="Arial" w:hAnsi="Arial" w:cs="Arial"/>
          <w:color w:val="000000"/>
          <w:sz w:val="24"/>
          <w:szCs w:val="24"/>
        </w:rPr>
        <w:t>and</w:t>
      </w:r>
      <w:r>
        <w:rPr>
          <w:rFonts w:ascii="Arial" w:hAnsi="Arial" w:cs="Arial"/>
          <w:color w:val="000000"/>
          <w:sz w:val="24"/>
          <w:szCs w:val="24"/>
        </w:rPr>
        <w:t xml:space="preserve">/or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BD2293">
      <w:pPr>
        <w:pStyle w:val="ListParagraph"/>
        <w:widowControl w:val="0"/>
        <w:numPr>
          <w:ilvl w:val="0"/>
          <w:numId w:val="26"/>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38192586"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w:t>
      </w:r>
      <w:r w:rsidR="00497A33">
        <w:rPr>
          <w:rFonts w:ascii="Arial" w:hAnsi="Arial" w:cs="Arial"/>
          <w:b w:val="0"/>
          <w:color w:val="000000"/>
        </w:rPr>
        <w:t xml:space="preserve">CVC-OEI </w:t>
      </w:r>
      <w:r w:rsidR="004316E5">
        <w:rPr>
          <w:rFonts w:ascii="Arial" w:hAnsi="Arial" w:cs="Arial"/>
          <w:b w:val="0"/>
          <w:color w:val="000000"/>
        </w:rPr>
        <w:t>Design Academy and to create a</w:t>
      </w:r>
      <w:r>
        <w:rPr>
          <w:rFonts w:ascii="Arial" w:hAnsi="Arial" w:cs="Arial"/>
          <w:b w:val="0"/>
          <w:color w:val="000000"/>
        </w:rPr>
        <w:t xml:space="preserve"> “</w:t>
      </w:r>
      <w:r w:rsidR="00497A33">
        <w:rPr>
          <w:rFonts w:ascii="Arial" w:hAnsi="Arial" w:cs="Arial"/>
          <w:b w:val="0"/>
          <w:color w:val="000000"/>
        </w:rPr>
        <w:t>CVC-</w:t>
      </w:r>
      <w:r>
        <w:rPr>
          <w:rFonts w:ascii="Arial" w:hAnsi="Arial" w:cs="Arial"/>
          <w:b w:val="0"/>
          <w:color w:val="000000"/>
        </w:rPr>
        <w:t xml:space="preserve">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15C5D13"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6B77D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8E1806C" w14:textId="7883491A" w:rsidR="006C2306" w:rsidRPr="00285BFA" w:rsidRDefault="00CA6002" w:rsidP="00955D16">
      <w:pPr>
        <w:pStyle w:val="ListParagraph"/>
        <w:widowControl w:val="0"/>
        <w:numPr>
          <w:ilvl w:val="0"/>
          <w:numId w:val="43"/>
        </w:numPr>
        <w:tabs>
          <w:tab w:val="clear" w:pos="9360"/>
        </w:tabs>
        <w:autoSpaceDE w:val="0"/>
        <w:autoSpaceDN w:val="0"/>
        <w:adjustRightInd w:val="0"/>
        <w:spacing w:before="0"/>
        <w:rPr>
          <w:rFonts w:ascii="Arial" w:hAnsi="Arial" w:cs="Arial"/>
          <w:b w:val="0"/>
          <w:strike/>
        </w:rPr>
      </w:pPr>
      <w:r>
        <w:rPr>
          <w:rFonts w:ascii="Arial" w:eastAsia="Arial Unicode MS" w:hAnsi="Arial" w:cs="Arial"/>
          <w:b w:val="0"/>
          <w:strike/>
        </w:rPr>
        <w:t xml:space="preserve">OFFERED THROUGH PD - </w:t>
      </w:r>
      <w:r w:rsidR="006C2306" w:rsidRPr="00285BFA">
        <w:rPr>
          <w:rFonts w:ascii="Arial" w:eastAsia="Arial Unicode MS" w:hAnsi="Arial" w:cs="Arial"/>
          <w:b w:val="0"/>
          <w:strike/>
        </w:rPr>
        <w:t xml:space="preserve">Guaranteed faculty reimbursement for @ONE 4-week courses ($65) – Not IOTL that is offered free to GCC faculty – or @ONE 12-week courses ($150) on Design Fundamentals or Online Teaching Principles to promote principles of excellence in online course delivery. </w:t>
      </w:r>
    </w:p>
    <w:p w14:paraId="3E0878BD" w14:textId="77777777" w:rsidR="006C2306" w:rsidRPr="00285BFA" w:rsidRDefault="006C2306" w:rsidP="00955D16">
      <w:pPr>
        <w:pStyle w:val="ListParagraph"/>
        <w:widowControl w:val="0"/>
        <w:numPr>
          <w:ilvl w:val="0"/>
          <w:numId w:val="71"/>
        </w:numPr>
        <w:tabs>
          <w:tab w:val="clear" w:pos="9360"/>
          <w:tab w:val="left" w:pos="220"/>
          <w:tab w:val="left" w:pos="720"/>
        </w:tabs>
        <w:autoSpaceDE w:val="0"/>
        <w:autoSpaceDN w:val="0"/>
        <w:adjustRightInd w:val="0"/>
        <w:spacing w:before="0"/>
        <w:rPr>
          <w:rFonts w:ascii="Arial" w:hAnsi="Arial" w:cs="Arial"/>
          <w:b w:val="0"/>
          <w:strike/>
          <w:color w:val="000000"/>
        </w:rPr>
      </w:pPr>
      <w:r w:rsidRPr="00285BFA">
        <w:rPr>
          <w:rFonts w:ascii="Arial" w:hAnsi="Arial" w:cs="Arial"/>
          <w:b w:val="0"/>
          <w:strike/>
          <w:color w:val="000000"/>
        </w:rPr>
        <w:t>Person(s) Responsible: DEC, DEFDC, CoDE, Senate, Deans, VPI</w:t>
      </w:r>
    </w:p>
    <w:p w14:paraId="660CCBC4" w14:textId="77777777" w:rsidR="006C2306" w:rsidRPr="00285BFA" w:rsidRDefault="006C2306" w:rsidP="00955D16">
      <w:pPr>
        <w:pStyle w:val="ListParagraph"/>
        <w:widowControl w:val="0"/>
        <w:numPr>
          <w:ilvl w:val="0"/>
          <w:numId w:val="71"/>
        </w:numPr>
        <w:tabs>
          <w:tab w:val="clear" w:pos="9360"/>
          <w:tab w:val="left" w:pos="220"/>
          <w:tab w:val="left" w:pos="720"/>
        </w:tabs>
        <w:autoSpaceDE w:val="0"/>
        <w:autoSpaceDN w:val="0"/>
        <w:adjustRightInd w:val="0"/>
        <w:spacing w:before="0"/>
        <w:rPr>
          <w:rFonts w:ascii="Arial" w:hAnsi="Arial" w:cs="Arial"/>
          <w:b w:val="0"/>
          <w:strike/>
          <w:color w:val="000000"/>
        </w:rPr>
      </w:pPr>
      <w:r w:rsidRPr="00285BFA">
        <w:rPr>
          <w:rFonts w:ascii="Arial" w:hAnsi="Arial" w:cs="Arial"/>
          <w:b w:val="0"/>
          <w:strike/>
          <w:color w:val="000000"/>
        </w:rPr>
        <w:t xml:space="preserve">Fiscal Resources Needed: Institutional Funding/Division Funding </w:t>
      </w:r>
    </w:p>
    <w:p w14:paraId="13F207A1" w14:textId="77777777" w:rsidR="006C2306" w:rsidRPr="00285BFA" w:rsidRDefault="006C2306" w:rsidP="00955D16">
      <w:pPr>
        <w:pStyle w:val="ListParagraph"/>
        <w:widowControl w:val="0"/>
        <w:numPr>
          <w:ilvl w:val="0"/>
          <w:numId w:val="71"/>
        </w:numPr>
        <w:tabs>
          <w:tab w:val="clear" w:pos="9360"/>
          <w:tab w:val="left" w:pos="220"/>
          <w:tab w:val="left" w:pos="720"/>
        </w:tabs>
        <w:autoSpaceDE w:val="0"/>
        <w:autoSpaceDN w:val="0"/>
        <w:adjustRightInd w:val="0"/>
        <w:spacing w:before="0"/>
        <w:rPr>
          <w:rFonts w:ascii="Arial" w:hAnsi="Arial" w:cs="Arial"/>
          <w:b w:val="0"/>
          <w:strike/>
          <w:color w:val="000000"/>
        </w:rPr>
      </w:pPr>
      <w:r w:rsidRPr="00285BFA">
        <w:rPr>
          <w:rFonts w:ascii="Arial" w:hAnsi="Arial" w:cs="Arial"/>
          <w:b w:val="0"/>
          <w:strike/>
          <w:color w:val="000000"/>
        </w:rPr>
        <w:t>Estimated Timeframe: Fall 2018-Spring 2023</w:t>
      </w:r>
    </w:p>
    <w:p w14:paraId="471B74C5"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275593D4"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914FEE4"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55832042"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22795CFE"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8A1954A" w:rsidR="006C2306" w:rsidRPr="00445A5B" w:rsidRDefault="004B20FA"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4B20FA">
        <w:rPr>
          <w:rFonts w:ascii="Arial" w:hAnsi="Arial" w:cs="Arial"/>
          <w:b w:val="0"/>
          <w:color w:val="000000"/>
          <w:highlight w:val="yellow"/>
        </w:rPr>
        <w:t>In collaboration with administration,</w:t>
      </w:r>
      <w:r>
        <w:rPr>
          <w:rFonts w:ascii="Arial" w:hAnsi="Arial" w:cs="Arial"/>
          <w:b w:val="0"/>
          <w:color w:val="000000"/>
        </w:rPr>
        <w:t xml:space="preserve"> offer a stipend/</w:t>
      </w:r>
      <w:r w:rsidR="006C2306">
        <w:rPr>
          <w:rFonts w:ascii="Arial" w:hAnsi="Arial" w:cs="Arial"/>
          <w:b w:val="0"/>
          <w:color w:val="000000"/>
        </w:rPr>
        <w:t>banked units</w:t>
      </w:r>
      <w:r>
        <w:rPr>
          <w:rFonts w:ascii="Arial" w:hAnsi="Arial" w:cs="Arial"/>
          <w:b w:val="0"/>
          <w:color w:val="000000"/>
        </w:rPr>
        <w:t>/release time</w:t>
      </w:r>
      <w:r w:rsidR="006C2306">
        <w:rPr>
          <w:rFonts w:ascii="Arial" w:hAnsi="Arial" w:cs="Arial"/>
          <w:b w:val="0"/>
          <w:color w:val="000000"/>
        </w:rPr>
        <w:t xml:space="preserve"> to a </w:t>
      </w:r>
      <w:r>
        <w:rPr>
          <w:rFonts w:ascii="Arial" w:hAnsi="Arial" w:cs="Arial"/>
          <w:b w:val="0"/>
          <w:color w:val="000000"/>
        </w:rPr>
        <w:t>DE Certified f</w:t>
      </w:r>
      <w:r w:rsidR="006C2306">
        <w:rPr>
          <w:rFonts w:ascii="Arial" w:hAnsi="Arial" w:cs="Arial"/>
          <w:b w:val="0"/>
          <w:color w:val="000000"/>
        </w:rPr>
        <w:t>aculty member</w:t>
      </w:r>
      <w:r w:rsidR="006C2306" w:rsidRPr="00445A5B">
        <w:rPr>
          <w:rFonts w:ascii="Arial" w:hAnsi="Arial" w:cs="Arial"/>
          <w:b w:val="0"/>
          <w:color w:val="000000"/>
        </w:rPr>
        <w:t xml:space="preserve"> to create a</w:t>
      </w:r>
      <w:r>
        <w:rPr>
          <w:rFonts w:ascii="Arial" w:hAnsi="Arial" w:cs="Arial"/>
          <w:b w:val="0"/>
          <w:color w:val="000000"/>
        </w:rPr>
        <w:t xml:space="preserve"> distance education </w:t>
      </w:r>
      <w:r w:rsidR="006C2306" w:rsidRPr="00445A5B">
        <w:rPr>
          <w:rFonts w:ascii="Arial" w:hAnsi="Arial" w:cs="Arial"/>
          <w:b w:val="0"/>
          <w:color w:val="000000"/>
        </w:rPr>
        <w:t xml:space="preserve">“Master Shell” – </w:t>
      </w:r>
      <w:r w:rsidR="00497A33">
        <w:rPr>
          <w:rFonts w:ascii="Arial" w:hAnsi="Arial" w:cs="Arial"/>
          <w:b w:val="0"/>
          <w:color w:val="000000"/>
        </w:rPr>
        <w:t xml:space="preserve">CVC-OEI </w:t>
      </w:r>
      <w:r w:rsidR="006C2306" w:rsidRPr="00445A5B">
        <w:rPr>
          <w:rFonts w:ascii="Arial" w:hAnsi="Arial" w:cs="Arial"/>
          <w:b w:val="0"/>
          <w:color w:val="000000"/>
        </w:rPr>
        <w:t xml:space="preserve">Aligned/Design Academy Approved </w:t>
      </w:r>
      <w:r>
        <w:rPr>
          <w:rFonts w:ascii="Arial" w:hAnsi="Arial" w:cs="Arial"/>
          <w:b w:val="0"/>
          <w:color w:val="000000"/>
        </w:rPr>
        <w:t>course</w:t>
      </w:r>
      <w:r w:rsidR="006C2306" w:rsidRPr="00445A5B">
        <w:rPr>
          <w:rFonts w:ascii="Arial" w:hAnsi="Arial" w:cs="Arial"/>
          <w:b w:val="0"/>
          <w:color w:val="000000"/>
        </w:rPr>
        <w:t xml:space="preserve">– to be used as a base for other DE Faculty that wish to teach the class online and/or enter the Design Academy for </w:t>
      </w:r>
      <w:r w:rsidR="00497A33">
        <w:rPr>
          <w:rFonts w:ascii="Arial" w:hAnsi="Arial" w:cs="Arial"/>
          <w:b w:val="0"/>
          <w:color w:val="000000"/>
        </w:rPr>
        <w:t xml:space="preserve">CVC-OEI </w:t>
      </w:r>
      <w:r w:rsidR="006C2306" w:rsidRPr="00445A5B">
        <w:rPr>
          <w:rFonts w:ascii="Arial" w:hAnsi="Arial" w:cs="Arial"/>
          <w:b w:val="0"/>
          <w:color w:val="000000"/>
        </w:rPr>
        <w:t xml:space="preserve">Exchange approval. </w:t>
      </w:r>
    </w:p>
    <w:p w14:paraId="66C1D5FD"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Deans, VPI</w:t>
      </w:r>
    </w:p>
    <w:p w14:paraId="26A24E89" w14:textId="77777777" w:rsidR="004B20FA"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4B20FA">
        <w:rPr>
          <w:rFonts w:ascii="Arial" w:hAnsi="Arial" w:cs="Arial"/>
          <w:b w:val="0"/>
          <w:color w:val="000000"/>
        </w:rPr>
        <w:t xml:space="preserve">Fiscal Resources Needed: </w:t>
      </w:r>
      <w:r w:rsidR="004B20FA" w:rsidRPr="00ED50D3">
        <w:rPr>
          <w:rFonts w:ascii="Arial" w:hAnsi="Arial" w:cs="Arial"/>
          <w:b w:val="0"/>
          <w:color w:val="000000"/>
          <w:highlight w:val="yellow"/>
        </w:rPr>
        <w:t>Institutional Funding/Division Funding</w:t>
      </w:r>
    </w:p>
    <w:p w14:paraId="3C1707BA" w14:textId="3BAB9332" w:rsidR="006C2306" w:rsidRPr="004B20FA"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4B20FA">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6B5E078A" w:rsidR="006C2306" w:rsidRPr="00364A7D" w:rsidRDefault="00815210"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 xml:space="preserve">Research and implement an </w:t>
      </w:r>
      <w:r w:rsidR="006C2306">
        <w:rPr>
          <w:rFonts w:ascii="Arial" w:hAnsi="Arial" w:cs="Arial"/>
          <w:b w:val="0"/>
        </w:rPr>
        <w:t>a</w:t>
      </w:r>
      <w:r>
        <w:rPr>
          <w:rFonts w:ascii="Arial" w:hAnsi="Arial" w:cs="Arial"/>
          <w:b w:val="0"/>
        </w:rPr>
        <w:t>ttendance accounting process</w:t>
      </w:r>
      <w:r w:rsidR="006C2306">
        <w:rPr>
          <w:rFonts w:ascii="Arial" w:hAnsi="Arial" w:cs="Arial"/>
          <w:b w:val="0"/>
        </w:rPr>
        <w:t xml:space="preserve"> to bring non-credit courses into the distance education department for growth and faculty opportunities.</w:t>
      </w:r>
    </w:p>
    <w:p w14:paraId="7ECEC14A" w14:textId="6091182F" w:rsidR="006C2306" w:rsidRPr="00364A7D"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584AF62C" w14:textId="77777777" w:rsidR="00064186" w:rsidRDefault="00064186">
      <w:pPr>
        <w:rPr>
          <w:rFonts w:ascii="Calibri" w:eastAsia="Calibri" w:hAnsi="Calibri" w:cs="Calibri"/>
          <w:i/>
          <w:color w:val="4F81BD"/>
        </w:rPr>
      </w:pPr>
      <w:r>
        <w:br w:type="page"/>
      </w:r>
    </w:p>
    <w:p w14:paraId="0BB95B79" w14:textId="24F14E06"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284950B5" w:rsidR="006C2306"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w:t>
      </w:r>
      <w:r w:rsidR="00497A33">
        <w:rPr>
          <w:rFonts w:ascii="Arial" w:hAnsi="Arial" w:cs="Arial"/>
          <w:b w:val="0"/>
          <w:color w:val="000000"/>
        </w:rPr>
        <w:t xml:space="preserve">CVC-OEI </w:t>
      </w:r>
      <w:r>
        <w:rPr>
          <w:rFonts w:ascii="Arial" w:hAnsi="Arial" w:cs="Arial"/>
          <w:b w:val="0"/>
          <w:color w:val="000000"/>
        </w:rPr>
        <w:t xml:space="preserve">Course Design Rubric, engaging in </w:t>
      </w:r>
      <w:r w:rsidR="00ED50D3" w:rsidRPr="00ED50D3">
        <w:rPr>
          <w:rFonts w:ascii="Arial" w:hAnsi="Arial" w:cs="Arial"/>
          <w:b w:val="0"/>
          <w:color w:val="000000"/>
          <w:highlight w:val="yellow"/>
        </w:rPr>
        <w:t>Peer Online Couse Review</w:t>
      </w:r>
      <w:r w:rsidR="00ED50D3">
        <w:rPr>
          <w:rFonts w:ascii="Arial" w:hAnsi="Arial" w:cs="Arial"/>
          <w:b w:val="0"/>
          <w:color w:val="000000"/>
        </w:rPr>
        <w:t xml:space="preserve"> (</w:t>
      </w:r>
      <w:r>
        <w:rPr>
          <w:rFonts w:ascii="Arial" w:hAnsi="Arial" w:cs="Arial"/>
          <w:b w:val="0"/>
          <w:color w:val="000000"/>
        </w:rPr>
        <w:t>POCR</w:t>
      </w:r>
      <w:r w:rsidR="00ED50D3">
        <w:rPr>
          <w:rFonts w:ascii="Arial" w:hAnsi="Arial" w:cs="Arial"/>
          <w:b w:val="0"/>
          <w:color w:val="000000"/>
        </w:rPr>
        <w:t>)</w:t>
      </w:r>
      <w:r>
        <w:rPr>
          <w:rFonts w:ascii="Arial" w:hAnsi="Arial" w:cs="Arial"/>
          <w:b w:val="0"/>
          <w:color w:val="000000"/>
        </w:rPr>
        <w:t xml:space="preserve"> training, and/or providing course peer feedback </w:t>
      </w:r>
      <w:r w:rsidR="00ED50D3">
        <w:rPr>
          <w:rFonts w:ascii="Arial" w:hAnsi="Arial" w:cs="Arial"/>
          <w:b w:val="0"/>
          <w:color w:val="000000"/>
        </w:rPr>
        <w:t xml:space="preserve">for </w:t>
      </w:r>
      <w:r w:rsidR="00ED50D3" w:rsidRPr="00ED50D3">
        <w:rPr>
          <w:rFonts w:ascii="Arial" w:hAnsi="Arial" w:cs="Arial"/>
          <w:b w:val="0"/>
          <w:color w:val="000000"/>
          <w:highlight w:val="yellow"/>
        </w:rPr>
        <w:t>DE Certified faculty</w:t>
      </w:r>
      <w:r w:rsidR="00ED50D3">
        <w:rPr>
          <w:rFonts w:ascii="Arial" w:hAnsi="Arial" w:cs="Arial"/>
          <w:b w:val="0"/>
          <w:color w:val="000000"/>
        </w:rPr>
        <w:t xml:space="preserve"> </w:t>
      </w:r>
      <w:r>
        <w:rPr>
          <w:rFonts w:ascii="Arial" w:hAnsi="Arial" w:cs="Arial"/>
          <w:b w:val="0"/>
          <w:color w:val="000000"/>
        </w:rPr>
        <w:t xml:space="preserve">using the </w:t>
      </w:r>
      <w:r w:rsidR="00497A33">
        <w:rPr>
          <w:rFonts w:ascii="Arial" w:hAnsi="Arial" w:cs="Arial"/>
          <w:b w:val="0"/>
          <w:color w:val="000000"/>
        </w:rPr>
        <w:t xml:space="preserve">CVC-OEI </w:t>
      </w:r>
      <w:r>
        <w:rPr>
          <w:rFonts w:ascii="Arial" w:hAnsi="Arial" w:cs="Arial"/>
          <w:b w:val="0"/>
          <w:color w:val="000000"/>
        </w:rPr>
        <w:t xml:space="preserve">Course Design Rubric. </w:t>
      </w:r>
    </w:p>
    <w:p w14:paraId="311950C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ED2E673" w14:textId="77777777" w:rsidR="00064186" w:rsidRDefault="00064186" w:rsidP="0006418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54476C07"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36EBE51" w14:textId="77777777" w:rsidR="00CA25FD" w:rsidRDefault="00CA25FD" w:rsidP="00CA25FD">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F49C3C2" w14:textId="4E08842C" w:rsidR="006C2306" w:rsidRPr="00CA25FD"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A25FD">
        <w:rPr>
          <w:rFonts w:ascii="Arial" w:hAnsi="Arial" w:cs="Arial"/>
          <w:b w:val="0"/>
          <w:color w:val="000000"/>
        </w:rPr>
        <w:t xml:space="preserve">Continue to provide existing training and expand as appropriate to meet the needs of faculty; for example, Community of Practice synchronous and asynchronous learning sessions, a “Tech-Fest” or full-day, 6-hour workshop of integrating the </w:t>
      </w:r>
      <w:r w:rsidR="00497A33" w:rsidRPr="00CA25FD">
        <w:rPr>
          <w:rFonts w:ascii="Arial" w:hAnsi="Arial" w:cs="Arial"/>
          <w:b w:val="0"/>
          <w:color w:val="000000"/>
        </w:rPr>
        <w:t xml:space="preserve">CVC-OEI </w:t>
      </w:r>
      <w:r w:rsidRPr="00CA25FD">
        <w:rPr>
          <w:rFonts w:ascii="Arial" w:hAnsi="Arial" w:cs="Arial"/>
          <w:b w:val="0"/>
          <w:color w:val="000000"/>
        </w:rPr>
        <w:t xml:space="preserve">Rubric into an online course </w:t>
      </w:r>
      <w:r w:rsidR="00753B40" w:rsidRPr="00CA25FD">
        <w:rPr>
          <w:rFonts w:ascii="Arial" w:hAnsi="Arial" w:cs="Arial"/>
          <w:b w:val="0"/>
          <w:color w:val="000000"/>
        </w:rPr>
        <w:t xml:space="preserve">design. </w:t>
      </w:r>
      <w:r w:rsidRPr="00CA25FD">
        <w:rPr>
          <w:rFonts w:ascii="Arial" w:hAnsi="Arial" w:cs="Arial"/>
          <w:b w:val="0"/>
          <w:color w:val="000000"/>
        </w:rPr>
        <w:t xml:space="preserve"> </w:t>
      </w:r>
    </w:p>
    <w:p w14:paraId="1BE7AB0B"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Pr="000F5C24"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Estimated Timeframe: Fall 2018-Spring 2023</w:t>
      </w:r>
    </w:p>
    <w:p w14:paraId="0D78D27D" w14:textId="77777777" w:rsidR="006C2306" w:rsidRPr="000F5C24"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634E47CF" w:rsidR="006C2306" w:rsidRPr="000F5C24"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 xml:space="preserve">Create a set of training sessions on how to decrease the performance gap between face-to-face and online courses through effective course design, engagement with equity, and using regular and substantive contact in the online teaching environment, while meeting </w:t>
      </w:r>
      <w:r w:rsidR="00BB1B63" w:rsidRPr="000F5C24">
        <w:rPr>
          <w:rFonts w:ascii="Arial" w:hAnsi="Arial" w:cs="Arial"/>
          <w:b w:val="0"/>
          <w:color w:val="000000"/>
          <w:highlight w:val="yellow"/>
        </w:rPr>
        <w:t>DE stat</w:t>
      </w:r>
      <w:r w:rsidR="00C813B8" w:rsidRPr="000F5C24">
        <w:rPr>
          <w:rFonts w:ascii="Arial" w:hAnsi="Arial" w:cs="Arial"/>
          <w:b w:val="0"/>
          <w:color w:val="000000"/>
          <w:highlight w:val="yellow"/>
        </w:rPr>
        <w:t>e regulations, federal laws, and</w:t>
      </w:r>
      <w:r w:rsidR="00BB1B63" w:rsidRPr="000F5C24">
        <w:rPr>
          <w:rFonts w:ascii="Arial" w:hAnsi="Arial" w:cs="Arial"/>
          <w:b w:val="0"/>
          <w:color w:val="000000"/>
          <w:highlight w:val="yellow"/>
        </w:rPr>
        <w:t xml:space="preserve"> accreditation guidelines.</w:t>
      </w:r>
      <w:r w:rsidR="00BB1B63" w:rsidRPr="000F5C24">
        <w:rPr>
          <w:rFonts w:ascii="Arial" w:hAnsi="Arial" w:cs="Arial"/>
          <w:b w:val="0"/>
          <w:color w:val="000000"/>
        </w:rPr>
        <w:t xml:space="preserve"> </w:t>
      </w:r>
    </w:p>
    <w:p w14:paraId="16FC954F" w14:textId="77777777" w:rsidR="006C2306" w:rsidRPr="000F5C24"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Person(s) Responsible: DEFDC</w:t>
      </w:r>
    </w:p>
    <w:p w14:paraId="72F8B942" w14:textId="77777777" w:rsidR="006C2306"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AE816B5" w14:textId="77777777" w:rsidR="006C2306"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4BBEFC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0BDFBC45" w14:textId="77777777" w:rsidR="00064186"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21466B86" w14:textId="77777777" w:rsidR="00064186" w:rsidRPr="00AD1CEF"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72D453A" w14:textId="77777777" w:rsidR="00064186" w:rsidRDefault="00064186">
      <w:pPr>
        <w:rPr>
          <w:rFonts w:ascii="Calibri" w:eastAsia="Calibri" w:hAnsi="Calibri" w:cs="Calibri"/>
          <w:i/>
          <w:color w:val="4F81BD"/>
        </w:rPr>
      </w:pPr>
      <w:r>
        <w:br w:type="page"/>
      </w:r>
    </w:p>
    <w:p w14:paraId="4E76601E" w14:textId="6035488D" w:rsidR="006C2306" w:rsidRPr="00445A5B"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Online </w:t>
      </w:r>
      <w:r w:rsidRPr="00445A5B">
        <w:t>offerings</w:t>
      </w:r>
    </w:p>
    <w:p w14:paraId="2E524C85" w14:textId="77777777" w:rsidR="006C2306" w:rsidRPr="00252469" w:rsidRDefault="006C2306" w:rsidP="00CA25FD">
      <w:pPr>
        <w:widowControl w:val="0"/>
        <w:tabs>
          <w:tab w:val="clear" w:pos="9360"/>
        </w:tabs>
        <w:autoSpaceDE w:val="0"/>
        <w:autoSpaceDN w:val="0"/>
        <w:adjustRightInd w:val="0"/>
        <w:spacing w:before="0"/>
        <w:rPr>
          <w:rFonts w:ascii="Arial" w:eastAsia="Arial Unicode MS" w:hAnsi="Arial" w:cs="Arial"/>
          <w:b w:val="0"/>
        </w:rPr>
      </w:pPr>
    </w:p>
    <w:p w14:paraId="085ABA38" w14:textId="77777777" w:rsidR="00CA25FD" w:rsidRPr="00CA25FD" w:rsidRDefault="00CA25FD" w:rsidP="00CA25FD">
      <w:pPr>
        <w:spacing w:before="0"/>
        <w:rPr>
          <w:rFonts w:ascii="Arial" w:hAnsi="Arial" w:cs="Arial"/>
          <w:b w:val="0"/>
          <w:highlight w:val="yellow"/>
        </w:rPr>
      </w:pPr>
      <w:r w:rsidRPr="00CA25FD">
        <w:rPr>
          <w:rFonts w:ascii="Arial" w:hAnsi="Arial" w:cs="Arial"/>
          <w:b w:val="0"/>
          <w:highlight w:val="yellow"/>
        </w:rPr>
        <w:t>Although it is understood that the field of Distance Education is changing rapidly, and that documents created to address the fundamental policies of DE in the institution can never reflect all DE processes and policies with absolute currency, we have chosen to include specific, concrete examples of elements of goals and objectives in order to clarify the areas discussed below.</w:t>
      </w:r>
    </w:p>
    <w:p w14:paraId="64CAA394" w14:textId="77777777" w:rsidR="00CA25FD" w:rsidRPr="00CA25FD" w:rsidRDefault="00CA25FD" w:rsidP="00CA25FD">
      <w:pPr>
        <w:spacing w:before="0"/>
        <w:rPr>
          <w:rFonts w:ascii="Arial" w:hAnsi="Arial" w:cs="Arial"/>
          <w:b w:val="0"/>
          <w:highlight w:val="yellow"/>
        </w:rPr>
      </w:pPr>
    </w:p>
    <w:p w14:paraId="60721676" w14:textId="1BA6B06A" w:rsidR="00CA25FD" w:rsidRPr="00CA25FD" w:rsidRDefault="00CA25FD" w:rsidP="00CA25FD">
      <w:pPr>
        <w:spacing w:before="0"/>
        <w:rPr>
          <w:rFonts w:ascii="Arial" w:hAnsi="Arial" w:cs="Arial"/>
          <w:b w:val="0"/>
          <w:highlight w:val="yellow"/>
        </w:rPr>
      </w:pPr>
      <w:r w:rsidRPr="00CA25FD">
        <w:rPr>
          <w:rFonts w:ascii="Arial" w:hAnsi="Arial" w:cs="Arial"/>
          <w:b w:val="0"/>
          <w:highlight w:val="yellow"/>
        </w:rPr>
        <w:t xml:space="preserve">For example, when we state that one goal is to “create a set of mandatory guidelines” (Goal 5, Objective 3), we are referring here to guidelines required by CVC-OEI in order to participate in the OEI. Glendale College is one of the second-wave OEI colleges. Currently, (fall 2018), CVC-OEI requires that participating colleges place the following LTIs, Cranium Café, NetTutor, and Smarter Measures, in the left-hand navigation bar within Canvas, so that all students enrolled in a class can see and use the LTIs should they wish. </w:t>
      </w:r>
    </w:p>
    <w:p w14:paraId="13D499BE" w14:textId="77777777" w:rsidR="00CA25FD" w:rsidRPr="00CA25FD" w:rsidRDefault="00CA25FD" w:rsidP="00CA25FD">
      <w:pPr>
        <w:spacing w:before="0"/>
        <w:rPr>
          <w:rFonts w:ascii="Arial" w:hAnsi="Arial" w:cs="Arial"/>
          <w:b w:val="0"/>
          <w:highlight w:val="yellow"/>
        </w:rPr>
      </w:pPr>
    </w:p>
    <w:p w14:paraId="5E1ACA0A" w14:textId="77777777" w:rsidR="00CA25FD" w:rsidRPr="00CA25FD" w:rsidRDefault="00CA25FD" w:rsidP="00CA25FD">
      <w:pPr>
        <w:spacing w:before="0"/>
        <w:rPr>
          <w:rFonts w:ascii="Arial" w:hAnsi="Arial" w:cs="Arial"/>
          <w:b w:val="0"/>
        </w:rPr>
      </w:pPr>
      <w:r w:rsidRPr="00CA25FD">
        <w:rPr>
          <w:rFonts w:ascii="Arial" w:hAnsi="Arial" w:cs="Arial"/>
          <w:b w:val="0"/>
          <w:highlight w:val="yellow"/>
        </w:rPr>
        <w:t>These OEI-endorsed products (LTIs) must appear in the navigation bar; this does not mean that any instructor is obliged to use or promote them. They must be visible and available to students.</w:t>
      </w:r>
    </w:p>
    <w:p w14:paraId="264E5A31" w14:textId="77777777" w:rsidR="006C2306" w:rsidRPr="00CA25FD" w:rsidRDefault="006C2306" w:rsidP="00CA25FD">
      <w:pPr>
        <w:widowControl w:val="0"/>
        <w:tabs>
          <w:tab w:val="clear" w:pos="9360"/>
        </w:tabs>
        <w:autoSpaceDE w:val="0"/>
        <w:autoSpaceDN w:val="0"/>
        <w:adjustRightInd w:val="0"/>
        <w:spacing w:before="0"/>
        <w:rPr>
          <w:rFonts w:ascii="Arial" w:hAnsi="Arial" w:cs="Arial"/>
          <w:b w:val="0"/>
          <w:color w:val="000000"/>
        </w:rPr>
      </w:pPr>
    </w:p>
    <w:p w14:paraId="26E6D568" w14:textId="77777777" w:rsidR="006C2306" w:rsidRPr="004B0E23" w:rsidRDefault="006C2306" w:rsidP="00CA25FD">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0095B4D3" w14:textId="77777777" w:rsidR="006C2306"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0A46C56B" w14:textId="04356EC6" w:rsidR="006C2306" w:rsidRPr="00217EC8" w:rsidRDefault="00CA6002"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strike/>
          <w:color w:val="000000"/>
        </w:rPr>
      </w:pPr>
      <w:r>
        <w:rPr>
          <w:rFonts w:ascii="Arial" w:hAnsi="Arial" w:cs="Arial"/>
          <w:b w:val="0"/>
          <w:strike/>
          <w:color w:val="000000"/>
        </w:rPr>
        <w:t xml:space="preserve">DONE - </w:t>
      </w:r>
      <w:r w:rsidR="006C2306" w:rsidRPr="00217EC8">
        <w:rPr>
          <w:rFonts w:ascii="Arial" w:hAnsi="Arial" w:cs="Arial"/>
          <w:b w:val="0"/>
          <w:strike/>
          <w:color w:val="000000"/>
        </w:rPr>
        <w:t xml:space="preserve">Create a customized GCC Canvas Sample Course Shell as a template of effective and best DE practices that all GCC faculty can utilize with students. Compile a collection of fillable templates, OER examples, Library materials, and sample assignments to model exemplary course design and pedagogy. Update, modify and improve through the creation of an on-going virtual GCC Canvas </w:t>
      </w:r>
      <w:r w:rsidR="00ED50D3" w:rsidRPr="00217EC8">
        <w:rPr>
          <w:rFonts w:ascii="Arial" w:hAnsi="Arial" w:cs="Arial"/>
          <w:b w:val="0"/>
          <w:strike/>
          <w:color w:val="000000"/>
        </w:rPr>
        <w:t xml:space="preserve">Shell </w:t>
      </w:r>
      <w:r w:rsidR="006C2306" w:rsidRPr="00217EC8">
        <w:rPr>
          <w:rFonts w:ascii="Arial" w:hAnsi="Arial" w:cs="Arial"/>
          <w:b w:val="0"/>
          <w:strike/>
          <w:color w:val="000000"/>
        </w:rPr>
        <w:t>Course Shell Task Force that will stay current on ever-</w:t>
      </w:r>
      <w:r w:rsidR="006C2306" w:rsidRPr="00CA6002">
        <w:rPr>
          <w:rFonts w:ascii="Arial" w:hAnsi="Arial" w:cs="Arial"/>
          <w:b w:val="0"/>
          <w:strike/>
          <w:color w:val="000000"/>
        </w:rPr>
        <w:t xml:space="preserve">changing </w:t>
      </w:r>
      <w:r w:rsidR="00BB1B63" w:rsidRPr="00CA6002">
        <w:rPr>
          <w:rFonts w:ascii="Arial" w:hAnsi="Arial" w:cs="Arial"/>
          <w:b w:val="0"/>
          <w:strike/>
          <w:color w:val="000000"/>
        </w:rPr>
        <w:t>DE state regulations, federal laws, accreditation guidelines,</w:t>
      </w:r>
      <w:r w:rsidR="00BB1B63" w:rsidRPr="00217EC8">
        <w:rPr>
          <w:rFonts w:ascii="Arial" w:hAnsi="Arial" w:cs="Arial"/>
          <w:b w:val="0"/>
          <w:strike/>
          <w:color w:val="000000"/>
        </w:rPr>
        <w:t xml:space="preserve"> </w:t>
      </w:r>
      <w:r w:rsidR="006C2306" w:rsidRPr="00217EC8">
        <w:rPr>
          <w:rFonts w:ascii="Arial" w:hAnsi="Arial" w:cs="Arial"/>
          <w:b w:val="0"/>
          <w:strike/>
          <w:color w:val="000000"/>
        </w:rPr>
        <w:t xml:space="preserve">and best practices to ensure the highest quality Course Shell for GCC faculty and students. </w:t>
      </w:r>
    </w:p>
    <w:p w14:paraId="58104747" w14:textId="77777777" w:rsidR="006C2306" w:rsidRPr="00217EC8" w:rsidRDefault="006C2306" w:rsidP="00BD2293">
      <w:pPr>
        <w:pStyle w:val="ListParagraph"/>
        <w:widowControl w:val="0"/>
        <w:numPr>
          <w:ilvl w:val="1"/>
          <w:numId w:val="9"/>
        </w:numPr>
        <w:tabs>
          <w:tab w:val="clear" w:pos="9360"/>
          <w:tab w:val="left" w:pos="220"/>
          <w:tab w:val="left" w:pos="720"/>
        </w:tabs>
        <w:autoSpaceDE w:val="0"/>
        <w:autoSpaceDN w:val="0"/>
        <w:adjustRightInd w:val="0"/>
        <w:spacing w:before="0"/>
        <w:ind w:right="-540"/>
        <w:rPr>
          <w:rFonts w:ascii="Arial" w:hAnsi="Arial" w:cs="Arial"/>
          <w:b w:val="0"/>
          <w:strike/>
          <w:color w:val="000000"/>
        </w:rPr>
      </w:pPr>
      <w:r w:rsidRPr="00217EC8">
        <w:rPr>
          <w:rFonts w:ascii="Arial" w:hAnsi="Arial" w:cs="Arial"/>
          <w:b w:val="0"/>
          <w:strike/>
          <w:color w:val="000000"/>
        </w:rPr>
        <w:t>Person(s) Responsible: DEC, DEFDC, Task Force, Instructional Specialist</w:t>
      </w:r>
    </w:p>
    <w:p w14:paraId="038B56FC" w14:textId="77777777" w:rsidR="006C2306" w:rsidRPr="00217EC8" w:rsidRDefault="006C2306" w:rsidP="00BD2293">
      <w:pPr>
        <w:pStyle w:val="ListParagraph"/>
        <w:widowControl w:val="0"/>
        <w:numPr>
          <w:ilvl w:val="1"/>
          <w:numId w:val="9"/>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Fiscal Resources Needed: None (within job duties)</w:t>
      </w:r>
    </w:p>
    <w:p w14:paraId="1394B7CC" w14:textId="1C5C3170" w:rsidR="006C2306" w:rsidRPr="00217EC8" w:rsidRDefault="006C2306" w:rsidP="00BD2293">
      <w:pPr>
        <w:pStyle w:val="ListParagraph"/>
        <w:widowControl w:val="0"/>
        <w:numPr>
          <w:ilvl w:val="1"/>
          <w:numId w:val="9"/>
        </w:numPr>
        <w:tabs>
          <w:tab w:val="clear" w:pos="9360"/>
          <w:tab w:val="left" w:pos="220"/>
          <w:tab w:val="left" w:pos="720"/>
        </w:tabs>
        <w:autoSpaceDE w:val="0"/>
        <w:autoSpaceDN w:val="0"/>
        <w:adjustRightInd w:val="0"/>
        <w:spacing w:before="0"/>
        <w:rPr>
          <w:rFonts w:ascii="Arial" w:hAnsi="Arial" w:cs="Arial"/>
          <w:b w:val="0"/>
          <w:strike/>
          <w:color w:val="000000"/>
        </w:rPr>
      </w:pPr>
      <w:r w:rsidRPr="00217EC8">
        <w:rPr>
          <w:rFonts w:ascii="Arial" w:hAnsi="Arial" w:cs="Arial"/>
          <w:b w:val="0"/>
          <w:strike/>
          <w:color w:val="000000"/>
        </w:rPr>
        <w:t xml:space="preserve">Estimated Timeframe: </w:t>
      </w:r>
      <w:r w:rsidR="0019347B" w:rsidRPr="00217EC8">
        <w:rPr>
          <w:rFonts w:ascii="Arial" w:hAnsi="Arial" w:cs="Arial"/>
          <w:b w:val="0"/>
          <w:strike/>
          <w:color w:val="000000"/>
        </w:rPr>
        <w:t>Fall 2018-Spring 2019</w:t>
      </w:r>
    </w:p>
    <w:p w14:paraId="4B5BD411"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1CE36A8B" w14:textId="498C1F2D" w:rsidR="006C2306" w:rsidRPr="00217EC8" w:rsidRDefault="006C2306" w:rsidP="00955D16">
      <w:pPr>
        <w:pStyle w:val="ListParagraph"/>
        <w:widowControl w:val="0"/>
        <w:numPr>
          <w:ilvl w:val="0"/>
          <w:numId w:val="72"/>
        </w:numPr>
        <w:tabs>
          <w:tab w:val="clear" w:pos="9360"/>
          <w:tab w:val="left" w:pos="220"/>
          <w:tab w:val="left" w:pos="720"/>
        </w:tabs>
        <w:autoSpaceDE w:val="0"/>
        <w:autoSpaceDN w:val="0"/>
        <w:adjustRightInd w:val="0"/>
        <w:spacing w:before="0"/>
        <w:rPr>
          <w:rFonts w:ascii="Arial" w:hAnsi="Arial" w:cs="Arial"/>
          <w:b w:val="0"/>
          <w:color w:val="000000"/>
        </w:rPr>
      </w:pPr>
      <w:r w:rsidRPr="00217EC8">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w:t>
      </w:r>
      <w:r w:rsidR="00BB1B63" w:rsidRPr="00217EC8">
        <w:rPr>
          <w:rFonts w:ascii="Arial" w:hAnsi="Arial" w:cs="Arial"/>
          <w:b w:val="0"/>
          <w:color w:val="000000"/>
          <w:highlight w:val="yellow"/>
        </w:rPr>
        <w:t>DE state regulations, federal laws, and accreditation guidelines.</w:t>
      </w:r>
      <w:r w:rsidR="00BB1B63" w:rsidRPr="00217EC8">
        <w:rPr>
          <w:rFonts w:ascii="Arial" w:hAnsi="Arial" w:cs="Arial"/>
          <w:b w:val="0"/>
          <w:color w:val="000000"/>
        </w:rPr>
        <w:t xml:space="preserve"> </w:t>
      </w:r>
    </w:p>
    <w:p w14:paraId="5B7B0C38"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68B5B8D" w14:textId="0941CEE4" w:rsidR="006C2306" w:rsidRPr="00064186" w:rsidRDefault="006C2306" w:rsidP="006C230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B43DF0E" w14:textId="771F85A1" w:rsidR="006C2306" w:rsidRPr="00D547AF"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strike/>
          <w:color w:val="000000"/>
        </w:rPr>
      </w:pPr>
      <w:r>
        <w:rPr>
          <w:rFonts w:ascii="Arial" w:hAnsi="Arial" w:cs="Arial"/>
          <w:b w:val="0"/>
          <w:color w:val="000000"/>
        </w:rPr>
        <w:t>Create a set of</w:t>
      </w:r>
      <w:r w:rsidR="00E327BA">
        <w:rPr>
          <w:rFonts w:ascii="Arial" w:hAnsi="Arial" w:cs="Arial"/>
          <w:b w:val="0"/>
          <w:color w:val="000000"/>
        </w:rPr>
        <w:t xml:space="preserve"> </w:t>
      </w:r>
      <w:r w:rsidR="00497A33">
        <w:rPr>
          <w:rFonts w:ascii="Arial" w:hAnsi="Arial" w:cs="Arial"/>
          <w:b w:val="0"/>
          <w:color w:val="000000"/>
        </w:rPr>
        <w:t xml:space="preserve">CVC-OEI </w:t>
      </w:r>
      <w:r w:rsidR="00757209">
        <w:rPr>
          <w:rFonts w:ascii="Arial" w:hAnsi="Arial" w:cs="Arial"/>
          <w:b w:val="0"/>
          <w:color w:val="000000"/>
        </w:rPr>
        <w:t>endorsed</w:t>
      </w:r>
      <w:r w:rsidR="00F70418">
        <w:rPr>
          <w:rFonts w:ascii="Arial" w:hAnsi="Arial" w:cs="Arial"/>
          <w:b w:val="0"/>
          <w:color w:val="000000"/>
        </w:rPr>
        <w:t xml:space="preserve"> </w:t>
      </w:r>
      <w:r w:rsidR="00C51B20">
        <w:rPr>
          <w:rFonts w:ascii="Arial" w:hAnsi="Arial" w:cs="Arial"/>
          <w:b w:val="0"/>
          <w:color w:val="000000"/>
        </w:rPr>
        <w:t xml:space="preserve">LTI links in the </w:t>
      </w:r>
      <w:r w:rsidR="00D547AF">
        <w:rPr>
          <w:rFonts w:ascii="Arial" w:hAnsi="Arial" w:cs="Arial"/>
          <w:b w:val="0"/>
          <w:color w:val="000000"/>
        </w:rPr>
        <w:t>navigation bar</w:t>
      </w:r>
      <w:r>
        <w:rPr>
          <w:rFonts w:ascii="Arial" w:hAnsi="Arial" w:cs="Arial"/>
          <w:b w:val="0"/>
          <w:color w:val="000000"/>
        </w:rPr>
        <w:t xml:space="preserve">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w:t>
      </w:r>
      <w:r w:rsidR="00D547AF">
        <w:rPr>
          <w:rFonts w:ascii="Arial" w:hAnsi="Arial" w:cs="Arial"/>
          <w:b w:val="0"/>
          <w:strike/>
          <w:color w:val="000000"/>
        </w:rPr>
        <w:t>Done - E</w:t>
      </w:r>
      <w:r w:rsidRPr="00D547AF">
        <w:rPr>
          <w:rFonts w:ascii="Arial" w:hAnsi="Arial" w:cs="Arial"/>
          <w:b w:val="0"/>
          <w:strike/>
          <w:color w:val="000000"/>
        </w:rPr>
        <w:t xml:space="preserve">ncourage the use of best practices via templates in the GCC Canvas Sample Course Shell and include a ‘To Do List' of highly suggested actions, with a timeline, of effective DE regular and substantive instructor-student contact during the course term. </w:t>
      </w:r>
    </w:p>
    <w:p w14:paraId="65D0E3B7"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9BCD633"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C721985" w14:textId="1BEB229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22FB7">
        <w:rPr>
          <w:rFonts w:ascii="Arial" w:hAnsi="Arial" w:cs="Arial"/>
          <w:b w:val="0"/>
          <w:color w:val="000000"/>
        </w:rPr>
        <w:t>Timeframe: Fall 2018-Spring 2020</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74530198" w14:textId="00333DB5"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Once adopted, integrate NetTutor, Cranium C</w:t>
      </w:r>
      <w:r w:rsidR="00C51B20">
        <w:rPr>
          <w:rFonts w:ascii="Arial" w:hAnsi="Arial" w:cs="Arial"/>
          <w:b w:val="0"/>
          <w:color w:val="000000"/>
        </w:rPr>
        <w:t>afé, SmarterMeasure/Quest, Name</w:t>
      </w:r>
      <w:r>
        <w:rPr>
          <w:rFonts w:ascii="Arial" w:hAnsi="Arial" w:cs="Arial"/>
          <w:b w:val="0"/>
          <w:color w:val="000000"/>
        </w:rPr>
        <w:t>Coach,</w:t>
      </w:r>
      <w:r w:rsidR="00C51B20">
        <w:rPr>
          <w:rFonts w:ascii="Arial" w:hAnsi="Arial" w:cs="Arial"/>
          <w:b w:val="0"/>
          <w:color w:val="000000"/>
        </w:rPr>
        <w:t xml:space="preserve"> Notebowl</w:t>
      </w:r>
      <w:r>
        <w:rPr>
          <w:rFonts w:ascii="Arial" w:hAnsi="Arial" w:cs="Arial"/>
          <w:b w:val="0"/>
          <w:color w:val="000000"/>
        </w:rPr>
        <w:t xml:space="preserve"> and Proctorio (or other available products offered by the </w:t>
      </w:r>
      <w:r w:rsidR="00497A33">
        <w:rPr>
          <w:rFonts w:ascii="Arial" w:hAnsi="Arial" w:cs="Arial"/>
          <w:b w:val="0"/>
          <w:color w:val="000000"/>
        </w:rPr>
        <w:t>CVC-OEI</w:t>
      </w:r>
      <w:r>
        <w:rPr>
          <w:rFonts w:ascii="Arial" w:hAnsi="Arial" w:cs="Arial"/>
          <w:b w:val="0"/>
          <w:color w:val="000000"/>
        </w:rPr>
        <w:t>) into Canvas Course Shell</w:t>
      </w:r>
      <w:r w:rsidR="00D547AF">
        <w:rPr>
          <w:rFonts w:ascii="Arial" w:hAnsi="Arial" w:cs="Arial"/>
          <w:b w:val="0"/>
          <w:color w:val="000000"/>
        </w:rPr>
        <w:t>s</w:t>
      </w:r>
      <w:r>
        <w:rPr>
          <w:rFonts w:ascii="Arial" w:hAnsi="Arial" w:cs="Arial"/>
          <w:b w:val="0"/>
          <w:color w:val="000000"/>
        </w:rPr>
        <w:t xml:space="preserve"> (along with VeriCite) and promote its use with all GCC students, DE or </w:t>
      </w:r>
      <w:r w:rsidR="00D547AF">
        <w:rPr>
          <w:rFonts w:ascii="Arial" w:hAnsi="Arial" w:cs="Arial"/>
          <w:b w:val="0"/>
          <w:color w:val="000000"/>
        </w:rPr>
        <w:t>in-person</w:t>
      </w:r>
      <w:r>
        <w:rPr>
          <w:rFonts w:ascii="Arial" w:hAnsi="Arial" w:cs="Arial"/>
          <w:b w:val="0"/>
          <w:color w:val="000000"/>
        </w:rPr>
        <w:t xml:space="preserve">, to encourage equity and access. </w:t>
      </w:r>
    </w:p>
    <w:p w14:paraId="2F710B06"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E3A8BC" w14:textId="628482D8"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B6535">
        <w:rPr>
          <w:rFonts w:ascii="Arial" w:hAnsi="Arial" w:cs="Arial"/>
          <w:b w:val="0"/>
          <w:color w:val="000000"/>
        </w:rPr>
        <w:t xml:space="preserve">Timeframe: </w:t>
      </w:r>
      <w:r w:rsidR="005B6535" w:rsidRPr="005B6535">
        <w:rPr>
          <w:rFonts w:ascii="Arial" w:hAnsi="Arial" w:cs="Arial"/>
          <w:b w:val="0"/>
          <w:color w:val="000000"/>
          <w:highlight w:val="yellow"/>
        </w:rPr>
        <w:t>Fall 2018-Spring 2023</w:t>
      </w:r>
    </w:p>
    <w:p w14:paraId="5ECD1CF8" w14:textId="77777777" w:rsidR="006C2306" w:rsidRPr="00760731"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DD763B5"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3B18E282"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B66134" w14:textId="617A5D16"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Pr="002577EE">
        <w:rPr>
          <w:rFonts w:ascii="Arial" w:hAnsi="Arial" w:cs="Arial"/>
          <w:b w:val="0"/>
          <w:color w:val="000000"/>
          <w:highlight w:val="yellow"/>
        </w:rPr>
        <w:t>F</w:t>
      </w:r>
      <w:r w:rsidRPr="005B6535">
        <w:rPr>
          <w:rFonts w:ascii="Arial" w:hAnsi="Arial" w:cs="Arial"/>
          <w:b w:val="0"/>
          <w:color w:val="000000"/>
          <w:highlight w:val="yellow"/>
        </w:rPr>
        <w:t>all 2018-Spring 20</w:t>
      </w:r>
      <w:r w:rsidR="005B6535" w:rsidRPr="005B6535">
        <w:rPr>
          <w:rFonts w:ascii="Arial" w:hAnsi="Arial" w:cs="Arial"/>
          <w:b w:val="0"/>
          <w:color w:val="000000"/>
          <w:highlight w:val="yellow"/>
        </w:rPr>
        <w:t>23</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7FE3E38" w14:textId="3162F9B4"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9E6D42">
        <w:rPr>
          <w:rFonts w:ascii="Arial" w:hAnsi="Arial" w:cs="Arial"/>
          <w:b w:val="0"/>
          <w:color w:val="000000"/>
        </w:rPr>
        <w:t xml:space="preserve">Timeframe: </w:t>
      </w:r>
      <w:r w:rsidR="009E6D42" w:rsidRPr="009E6D42">
        <w:rPr>
          <w:rFonts w:ascii="Arial" w:hAnsi="Arial" w:cs="Arial"/>
          <w:b w:val="0"/>
          <w:color w:val="000000"/>
          <w:highlight w:val="yellow"/>
        </w:rPr>
        <w:t>Fall 2018-Spring 2023</w:t>
      </w:r>
    </w:p>
    <w:p w14:paraId="734EC127" w14:textId="77777777" w:rsidR="00955D16" w:rsidRPr="000F5C24" w:rsidRDefault="00955D16" w:rsidP="00955D1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7BEDC4D7" w14:textId="77777777" w:rsidR="00064186" w:rsidRDefault="00064186">
      <w:pPr>
        <w:rPr>
          <w:rFonts w:ascii="Calibri" w:eastAsia="Calibri" w:hAnsi="Calibri" w:cs="Calibri"/>
          <w:i/>
          <w:color w:val="4F81BD"/>
        </w:rPr>
      </w:pPr>
      <w:r>
        <w:br w:type="page"/>
      </w:r>
    </w:p>
    <w:p w14:paraId="4FA5E24E" w14:textId="3CAAB4FB"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78621A03" w:rsidR="006C2306" w:rsidRPr="00D94944"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Collaborate with </w:t>
      </w:r>
      <w:r w:rsidR="006C2306" w:rsidRPr="00D94944">
        <w:rPr>
          <w:rFonts w:ascii="Arial" w:eastAsia="Arial Unicode MS" w:hAnsi="Arial" w:cs="Arial"/>
          <w:b w:val="0"/>
          <w:color w:val="000000"/>
        </w:rPr>
        <w:t>student support services to ensure a successful distance education experi</w:t>
      </w:r>
      <w:r w:rsidR="006C2306">
        <w:rPr>
          <w:rFonts w:ascii="Arial" w:eastAsia="Arial Unicode MS" w:hAnsi="Arial" w:cs="Arial"/>
          <w:b w:val="0"/>
          <w:color w:val="000000"/>
        </w:rPr>
        <w:t xml:space="preserve">ence for faculty and students. </w:t>
      </w:r>
      <w:r w:rsidR="006C2306" w:rsidRPr="00D94944">
        <w:rPr>
          <w:rFonts w:ascii="Arial" w:eastAsia="Arial Unicode MS" w:hAnsi="Arial" w:cs="Arial"/>
          <w:b w:val="0"/>
          <w:color w:val="000000"/>
        </w:rPr>
        <w:t xml:space="preserve">This goal includes objectives that ensure student access to existing college services as well as services designed to meet the special needs of distance education students. </w:t>
      </w:r>
    </w:p>
    <w:p w14:paraId="07B62FA7" w14:textId="77777777" w:rsidR="00955D16" w:rsidRDefault="00955D1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6: </w:t>
      </w:r>
      <w:r w:rsidRPr="004B0E23">
        <w:rPr>
          <w:rFonts w:ascii="Arial" w:hAnsi="Arial" w:cs="Arial"/>
          <w:color w:val="000000"/>
        </w:rPr>
        <w:t>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6CFECC" w14:textId="0C877B3F" w:rsidR="006C2306" w:rsidRDefault="006C2306"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meeting the needs of </w:t>
      </w:r>
      <w:r w:rsidR="00497A33">
        <w:rPr>
          <w:rFonts w:ascii="Arial" w:hAnsi="Arial" w:cs="Arial"/>
          <w:b w:val="0"/>
          <w:color w:val="000000"/>
        </w:rPr>
        <w:t xml:space="preserve">CVC-OEI </w:t>
      </w:r>
      <w:r>
        <w:rPr>
          <w:rFonts w:ascii="Arial" w:hAnsi="Arial" w:cs="Arial"/>
          <w:b w:val="0"/>
          <w:color w:val="000000"/>
        </w:rPr>
        <w:t xml:space="preserve">students across the state of CA, and to offer more support to DE GCC students, more students support services are needed, such as the following </w:t>
      </w:r>
      <w:r w:rsidR="00497A33">
        <w:rPr>
          <w:rFonts w:ascii="Arial" w:hAnsi="Arial" w:cs="Arial"/>
          <w:b w:val="0"/>
          <w:color w:val="000000"/>
        </w:rPr>
        <w:t xml:space="preserve">CVC-OEI </w:t>
      </w:r>
      <w:r>
        <w:rPr>
          <w:rFonts w:ascii="Arial" w:hAnsi="Arial" w:cs="Arial"/>
          <w:b w:val="0"/>
          <w:color w:val="000000"/>
        </w:rPr>
        <w:t>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2F54EACF" w14:textId="77777777" w:rsidR="00955D16" w:rsidRDefault="00955D16" w:rsidP="00955D16">
      <w:pPr>
        <w:pStyle w:val="ListParagraph"/>
        <w:widowControl w:val="0"/>
        <w:tabs>
          <w:tab w:val="clear" w:pos="9360"/>
        </w:tabs>
        <w:autoSpaceDE w:val="0"/>
        <w:autoSpaceDN w:val="0"/>
        <w:adjustRightInd w:val="0"/>
        <w:spacing w:before="0"/>
        <w:rPr>
          <w:rFonts w:ascii="Arial" w:hAnsi="Arial" w:cs="Arial"/>
          <w:b w:val="0"/>
          <w:color w:val="000000"/>
        </w:rPr>
      </w:pPr>
    </w:p>
    <w:p w14:paraId="7577BB3D"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13BB881B" w:rsidR="006C2306" w:rsidRDefault="00EB0C2E"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SmarterMeasure/Quest into a New Student Orientation so all students are exposed to DE at GCC and are ready to take a DE class before registration. </w:t>
      </w:r>
    </w:p>
    <w:p w14:paraId="42252FC6" w14:textId="77777777" w:rsidR="006C2306"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 Faculty</w:t>
      </w:r>
    </w:p>
    <w:p w14:paraId="27A69ADE" w14:textId="77777777" w:rsidR="006C2306" w:rsidRPr="0017150B"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Fiscal Resources Needed: Institutional Funding/Division Funding </w:t>
      </w:r>
    </w:p>
    <w:p w14:paraId="3D900B9E" w14:textId="743B26EE" w:rsidR="006C2306"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Estimated Timeframe: </w:t>
      </w:r>
      <w:r w:rsidR="0019347B" w:rsidRPr="009E6D42">
        <w:rPr>
          <w:rFonts w:ascii="Arial" w:hAnsi="Arial" w:cs="Arial"/>
          <w:b w:val="0"/>
          <w:color w:val="000000"/>
          <w:highlight w:val="yellow"/>
        </w:rPr>
        <w:t>Fall 2018</w:t>
      </w:r>
      <w:r w:rsidRPr="009E6D42">
        <w:rPr>
          <w:rFonts w:ascii="Arial" w:hAnsi="Arial" w:cs="Arial"/>
          <w:b w:val="0"/>
          <w:color w:val="000000"/>
          <w:highlight w:val="yellow"/>
        </w:rPr>
        <w:t>-</w:t>
      </w:r>
      <w:r w:rsidR="0019347B" w:rsidRPr="009E6D42">
        <w:rPr>
          <w:rFonts w:ascii="Arial" w:hAnsi="Arial" w:cs="Arial"/>
          <w:b w:val="0"/>
          <w:color w:val="000000"/>
          <w:highlight w:val="yellow"/>
        </w:rPr>
        <w:t>Spring</w:t>
      </w:r>
      <w:r w:rsidR="009E6D42" w:rsidRPr="009E6D42">
        <w:rPr>
          <w:rFonts w:ascii="Arial" w:hAnsi="Arial" w:cs="Arial"/>
          <w:b w:val="0"/>
          <w:color w:val="000000"/>
          <w:highlight w:val="yellow"/>
        </w:rPr>
        <w:t xml:space="preserve"> 2020</w:t>
      </w:r>
    </w:p>
    <w:p w14:paraId="650E7195" w14:textId="77777777" w:rsidR="009017F3" w:rsidRDefault="009017F3" w:rsidP="009017F3">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CBD8A39" w14:textId="382183F3" w:rsidR="009017F3" w:rsidRPr="009017F3" w:rsidRDefault="009017F3"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color w:val="000000"/>
        </w:rPr>
      </w:pPr>
      <w:r w:rsidRPr="00A26298">
        <w:rPr>
          <w:rFonts w:ascii="Arial" w:hAnsi="Arial" w:cs="Arial"/>
          <w:b w:val="0"/>
          <w:strike/>
          <w:color w:val="000000"/>
        </w:rPr>
        <w:t>Work with Student Services and IT to create an automatic Welcome Letter email that will go to all students that register for a DE course.</w:t>
      </w:r>
    </w:p>
    <w:p w14:paraId="5A1A857D" w14:textId="77777777" w:rsidR="006C2306" w:rsidRPr="00C8033E" w:rsidRDefault="006C2306" w:rsidP="006C2306">
      <w:pPr>
        <w:widowControl w:val="0"/>
        <w:tabs>
          <w:tab w:val="clear" w:pos="9360"/>
        </w:tabs>
        <w:autoSpaceDE w:val="0"/>
        <w:autoSpaceDN w:val="0"/>
        <w:adjustRightInd w:val="0"/>
        <w:spacing w:before="0"/>
        <w:rPr>
          <w:rFonts w:ascii="Arial" w:hAnsi="Arial" w:cs="Arial"/>
          <w:b w:val="0"/>
          <w:color w:val="000000"/>
        </w:rPr>
      </w:pPr>
    </w:p>
    <w:p w14:paraId="5962EA03" w14:textId="77777777" w:rsidR="005B4EDD" w:rsidRPr="00064186" w:rsidRDefault="005B4EDD" w:rsidP="009017F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highlight w:val="yellow"/>
        </w:rPr>
      </w:pPr>
      <w:r w:rsidRPr="00064186">
        <w:rPr>
          <w:rFonts w:ascii="Arial" w:eastAsia="Times New Roman" w:hAnsi="Arial" w:cs="Times New Roman"/>
          <w:b w:val="0"/>
          <w:color w:val="000000"/>
          <w:highlight w:val="yellow"/>
        </w:rPr>
        <w:t>Consult with Student Services, IT, and community colleges within the state about Best Practices in relation to automatic Welcome Notifications from IT, as well as Best Practices for Instructor-Generated Welcome Letters. The Welcome Notification from IT serves to encourage students to review the Instructor-Generated Welcome Letter that will be emailed to all students registered for that instructors DE course 2-5 days before the course begins.</w:t>
      </w:r>
    </w:p>
    <w:p w14:paraId="42B84FAE" w14:textId="77777777" w:rsidR="005B4EDD" w:rsidRPr="00064186" w:rsidRDefault="005B4EDD" w:rsidP="005B4EDD">
      <w:pPr>
        <w:pStyle w:val="ListParagraph"/>
        <w:rPr>
          <w:rFonts w:ascii="Arial" w:eastAsia="Times New Roman" w:hAnsi="Arial" w:cs="Times New Roman"/>
          <w:b w:val="0"/>
          <w:color w:val="000000"/>
          <w:highlight w:val="yellow"/>
        </w:rPr>
      </w:pPr>
    </w:p>
    <w:p w14:paraId="33D590D7" w14:textId="77777777" w:rsidR="005B4EDD" w:rsidRPr="00064186" w:rsidRDefault="005B4EDD" w:rsidP="005B4EDD">
      <w:pPr>
        <w:pStyle w:val="ListParagraph"/>
        <w:rPr>
          <w:rFonts w:ascii="Arial" w:eastAsia="Times New Roman" w:hAnsi="Arial" w:cs="Times New Roman"/>
          <w:b w:val="0"/>
          <w:color w:val="000000"/>
          <w:highlight w:val="yellow"/>
        </w:rPr>
      </w:pPr>
      <w:r w:rsidRPr="00064186">
        <w:rPr>
          <w:rFonts w:ascii="Arial" w:eastAsia="Times New Roman" w:hAnsi="Arial" w:cs="Times New Roman"/>
          <w:b w:val="0"/>
          <w:color w:val="000000"/>
          <w:highlight w:val="yellow"/>
        </w:rPr>
        <w:t xml:space="preserve">Studies confirm that the Instructor-Generated Welcome Letter sent from a student’s instructor 2-5 days before the beginning of a course enhances student retention and success; it is also required by the CVC-OEI rubric and by OEI participant colleges. </w:t>
      </w:r>
    </w:p>
    <w:p w14:paraId="23225EA6" w14:textId="77777777" w:rsidR="005B4EDD" w:rsidRPr="00064186" w:rsidRDefault="005B4EDD" w:rsidP="005B4EDD">
      <w:pPr>
        <w:pStyle w:val="ListParagraph"/>
        <w:rPr>
          <w:rFonts w:ascii="Arial" w:eastAsia="Times New Roman" w:hAnsi="Arial" w:cs="Times New Roman"/>
          <w:b w:val="0"/>
          <w:color w:val="000000"/>
          <w:highlight w:val="yellow"/>
        </w:rPr>
      </w:pPr>
    </w:p>
    <w:p w14:paraId="477E7532" w14:textId="59C51D7A" w:rsidR="005B4EDD" w:rsidRPr="00A26298" w:rsidRDefault="005B4EDD" w:rsidP="00A26298">
      <w:pPr>
        <w:pStyle w:val="ListParagraph"/>
        <w:rPr>
          <w:rFonts w:ascii="Arial" w:eastAsia="Times New Roman" w:hAnsi="Arial" w:cs="Times New Roman"/>
          <w:b w:val="0"/>
          <w:color w:val="000000"/>
        </w:rPr>
      </w:pPr>
      <w:r w:rsidRPr="00064186">
        <w:rPr>
          <w:rFonts w:ascii="Arial" w:eastAsia="Times New Roman" w:hAnsi="Arial" w:cs="Times New Roman"/>
          <w:b w:val="0"/>
          <w:color w:val="000000"/>
          <w:highlight w:val="yellow"/>
        </w:rPr>
        <w:t>Best Practices may include the creation of a</w:t>
      </w:r>
      <w:r w:rsidR="00A26298" w:rsidRPr="00064186">
        <w:rPr>
          <w:rFonts w:ascii="Arial" w:eastAsia="Times New Roman" w:hAnsi="Arial" w:cs="Times New Roman"/>
          <w:b w:val="0"/>
          <w:color w:val="000000"/>
          <w:highlight w:val="yellow"/>
        </w:rPr>
        <w:t>n</w:t>
      </w:r>
      <w:r w:rsidRPr="00064186">
        <w:rPr>
          <w:rFonts w:ascii="Arial" w:eastAsia="Times New Roman" w:hAnsi="Arial" w:cs="Times New Roman"/>
          <w:b w:val="0"/>
          <w:color w:val="000000"/>
          <w:highlight w:val="yellow"/>
        </w:rPr>
        <w:t xml:space="preserve"> Instructor-Generated Welcome Letter-template preloaded with necessary or helpful links, such as GCC’s policy on Academic Honesty, DSPS Accessibility, and Canvas Log-In Information.</w:t>
      </w:r>
    </w:p>
    <w:p w14:paraId="3385D8DD" w14:textId="77777777" w:rsidR="006C2306"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IT, Deans, Student Services</w:t>
      </w:r>
    </w:p>
    <w:p w14:paraId="30DD60C4" w14:textId="77777777" w:rsidR="006C2306" w:rsidRPr="00F3036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F3036E">
        <w:rPr>
          <w:rFonts w:ascii="Arial" w:hAnsi="Arial" w:cs="Arial"/>
          <w:b w:val="0"/>
          <w:color w:val="000000"/>
        </w:rPr>
        <w:t>Fiscal Resources Needed: None (within job duties)</w:t>
      </w:r>
    </w:p>
    <w:p w14:paraId="28F66A6A" w14:textId="35F1CBCE" w:rsidR="006C2306"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4910250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ABF065" w14:textId="77777777" w:rsidR="00064186" w:rsidRDefault="00064186">
      <w:pPr>
        <w:rPr>
          <w:rFonts w:ascii="Calibri" w:eastAsia="Calibri" w:hAnsi="Calibri" w:cs="Calibri"/>
          <w:i/>
          <w:color w:val="4F81BD"/>
        </w:rPr>
      </w:pPr>
      <w:r>
        <w:br w:type="page"/>
      </w:r>
    </w:p>
    <w:p w14:paraId="58A543FE" w14:textId="2597BFF5"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62D90B83" w:rsidR="006C2306" w:rsidRDefault="009017F3"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Advocate on behalf </w:t>
      </w:r>
      <w:r w:rsidR="006C2306" w:rsidRPr="00805ECA">
        <w:rPr>
          <w:rFonts w:ascii="Arial" w:hAnsi="Arial" w:cs="Arial"/>
          <w:b w:val="0"/>
          <w:color w:val="000000"/>
        </w:rPr>
        <w:t xml:space="preserve">of </w:t>
      </w:r>
      <w:r w:rsidR="006C2306">
        <w:rPr>
          <w:rFonts w:ascii="Arial" w:hAnsi="Arial" w:cs="Arial"/>
          <w:b w:val="0"/>
          <w:color w:val="000000"/>
        </w:rPr>
        <w:t>CoDE</w:t>
      </w:r>
      <w:r w:rsidR="006C2306" w:rsidRPr="00805ECA">
        <w:rPr>
          <w:rFonts w:ascii="Arial" w:hAnsi="Arial" w:cs="Arial"/>
          <w:b w:val="0"/>
          <w:color w:val="000000"/>
        </w:rPr>
        <w:t xml:space="preserve"> for technology tools, software, training to support faculty to more easily produce vibrant</w:t>
      </w:r>
      <w:r w:rsidR="006C2306">
        <w:rPr>
          <w:rFonts w:ascii="Arial" w:hAnsi="Arial" w:cs="Arial"/>
          <w:b w:val="0"/>
          <w:color w:val="000000"/>
        </w:rPr>
        <w:t>,</w:t>
      </w:r>
      <w:r w:rsidR="006C2306" w:rsidRPr="00805ECA">
        <w:rPr>
          <w:rFonts w:ascii="Arial" w:hAnsi="Arial" w:cs="Arial"/>
          <w:b w:val="0"/>
          <w:color w:val="000000"/>
        </w:rPr>
        <w:t xml:space="preserve"> q</w:t>
      </w:r>
      <w:r w:rsidR="006C2306">
        <w:rPr>
          <w:rFonts w:ascii="Arial" w:hAnsi="Arial" w:cs="Arial"/>
          <w:b w:val="0"/>
          <w:color w:val="000000"/>
        </w:rPr>
        <w:t>uality, interactive courses.</w:t>
      </w:r>
    </w:p>
    <w:p w14:paraId="238F2CD4" w14:textId="77777777" w:rsidR="006C2306" w:rsidRPr="00C8033E"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5F244E4" w14:textId="21C7A52B" w:rsidR="00064186" w:rsidRPr="00064186" w:rsidRDefault="006C2306" w:rsidP="006C2306">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1A49D4C5" w14:textId="77777777" w:rsidR="00064186" w:rsidRPr="006C4F4A" w:rsidRDefault="0006418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20371794"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71F37328" w14:textId="77777777" w:rsidR="00164973" w:rsidRPr="00E345DD" w:rsidRDefault="00164973" w:rsidP="00164973">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3C7D7BF2"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735DE8F" w14:textId="77777777" w:rsidR="00955D16" w:rsidRDefault="00955D16" w:rsidP="006C2306">
      <w:pPr>
        <w:widowControl w:val="0"/>
        <w:tabs>
          <w:tab w:val="clear" w:pos="9360"/>
        </w:tabs>
        <w:autoSpaceDE w:val="0"/>
        <w:autoSpaceDN w:val="0"/>
        <w:adjustRightInd w:val="0"/>
        <w:spacing w:before="0"/>
        <w:rPr>
          <w:rFonts w:ascii="Arial" w:hAnsi="Arial" w:cs="Arial"/>
          <w:b w:val="0"/>
          <w:color w:val="000000"/>
        </w:rPr>
      </w:pPr>
    </w:p>
    <w:p w14:paraId="031823E3"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502576F5"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48517763" w14:textId="77777777" w:rsidR="00064186" w:rsidRPr="00D30CB9" w:rsidRDefault="00064186" w:rsidP="006C2306">
      <w:pPr>
        <w:widowControl w:val="0"/>
        <w:tabs>
          <w:tab w:val="clear" w:pos="9360"/>
        </w:tabs>
        <w:autoSpaceDE w:val="0"/>
        <w:autoSpaceDN w:val="0"/>
        <w:adjustRightInd w:val="0"/>
        <w:spacing w:before="0"/>
        <w:rPr>
          <w:rFonts w:ascii="Arial" w:hAnsi="Arial" w:cs="Arial"/>
          <w:b w:val="0"/>
          <w:color w:val="000000"/>
        </w:rPr>
      </w:pPr>
    </w:p>
    <w:p w14:paraId="70B0FE5D" w14:textId="1B77FB52" w:rsidR="006C2306" w:rsidRPr="00D421F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rPr>
      </w:pPr>
      <w:r w:rsidRPr="008F3175">
        <w:rPr>
          <w:rFonts w:ascii="Arial" w:hAnsi="Arial" w:cs="Arial"/>
          <w:b w:val="0"/>
          <w:color w:val="000000"/>
        </w:rPr>
        <w:t xml:space="preserve">Work with </w:t>
      </w:r>
      <w:r w:rsidR="008F3175" w:rsidRPr="008F3175">
        <w:rPr>
          <w:rFonts w:ascii="Arial" w:hAnsi="Arial" w:cs="Arial"/>
          <w:b w:val="0"/>
          <w:color w:val="000000"/>
        </w:rPr>
        <w:t>the Director</w:t>
      </w:r>
      <w:r w:rsidR="008F3175">
        <w:rPr>
          <w:rFonts w:ascii="Arial" w:hAnsi="Arial" w:cs="Arial"/>
          <w:b w:val="0"/>
          <w:color w:val="000000"/>
        </w:rPr>
        <w:t xml:space="preserve"> of Communications and Community Relations</w:t>
      </w:r>
      <w:r w:rsidRPr="00D30CB9">
        <w:rPr>
          <w:rFonts w:ascii="Arial" w:hAnsi="Arial" w:cs="Arial"/>
          <w:b w:val="0"/>
          <w:color w:val="000000"/>
        </w:rPr>
        <w:t xml:space="preserve"> to increase online course enrollment at GCC through a guided pathway, </w:t>
      </w:r>
      <w:r w:rsidR="00497A33">
        <w:rPr>
          <w:rFonts w:ascii="Arial" w:hAnsi="Arial" w:cs="Arial"/>
          <w:b w:val="0"/>
          <w:color w:val="000000"/>
        </w:rPr>
        <w:t xml:space="preserve">CVC-OEI </w:t>
      </w:r>
      <w:r w:rsidRPr="00D30CB9">
        <w:rPr>
          <w:rFonts w:ascii="Arial" w:hAnsi="Arial" w:cs="Arial"/>
          <w:b w:val="0"/>
          <w:color w:val="000000"/>
        </w:rPr>
        <w:t xml:space="preserve">participation, streamlined registering and comprehensive student support. Create a free promotional “sampler” course with snippets of </w:t>
      </w:r>
      <w:r w:rsidRPr="00D421F6">
        <w:rPr>
          <w:rFonts w:ascii="Arial" w:hAnsi="Arial" w:cs="Arial"/>
          <w:b w:val="0"/>
        </w:rPr>
        <w:t>di</w:t>
      </w:r>
      <w:r w:rsidR="00CC29BF">
        <w:rPr>
          <w:rFonts w:ascii="Arial" w:hAnsi="Arial" w:cs="Arial"/>
          <w:b w:val="0"/>
        </w:rPr>
        <w:t>fferent instructor lectures (e.g</w:t>
      </w:r>
      <w:r w:rsidRPr="00D421F6">
        <w:rPr>
          <w:rFonts w:ascii="Arial" w:hAnsi="Arial" w:cs="Arial"/>
          <w:b w:val="0"/>
        </w:rPr>
        <w:t>. “</w:t>
      </w:r>
      <w:hyperlink r:id="rId23" w:history="1">
        <w:r w:rsidRPr="00D421F6">
          <w:rPr>
            <w:rStyle w:val="Hyperlink"/>
            <w:rFonts w:ascii="Arial" w:hAnsi="Arial" w:cs="Arial"/>
            <w:b w:val="0"/>
            <w:color w:val="auto"/>
          </w:rPr>
          <w:t>New School Minute</w:t>
        </w:r>
      </w:hyperlink>
      <w:r w:rsidRPr="00D421F6">
        <w:rPr>
          <w:rFonts w:ascii="Arial" w:hAnsi="Arial" w:cs="Arial"/>
          <w:b w:val="0"/>
        </w:rPr>
        <w:t>”</w:t>
      </w:r>
      <w:r w:rsidR="00EB0025" w:rsidRPr="00D421F6">
        <w:rPr>
          <w:rFonts w:ascii="Arial" w:hAnsi="Arial" w:cs="Arial"/>
          <w:b w:val="0"/>
        </w:rPr>
        <w:t xml:space="preserve">). </w:t>
      </w:r>
    </w:p>
    <w:p w14:paraId="511B1D09"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BD2293">
      <w:pPr>
        <w:pStyle w:val="ListParagraph"/>
        <w:widowControl w:val="0"/>
        <w:numPr>
          <w:ilvl w:val="0"/>
          <w:numId w:val="1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60BAE326" w14:textId="1ED650D1" w:rsidR="00EB0C2E" w:rsidRPr="00955D16" w:rsidRDefault="006C2306" w:rsidP="00EB0C2E">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522FB7">
        <w:rPr>
          <w:rFonts w:ascii="Arial" w:hAnsi="Arial" w:cs="Arial"/>
          <w:b w:val="0"/>
          <w:color w:val="000000"/>
        </w:rPr>
        <w:t>Fall 2018</w:t>
      </w:r>
      <w:r w:rsidR="008F3175">
        <w:rPr>
          <w:rFonts w:ascii="Arial" w:hAnsi="Arial" w:cs="Arial"/>
          <w:b w:val="0"/>
          <w:color w:val="000000"/>
        </w:rPr>
        <w:t>-Spring 2023</w:t>
      </w: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BD2293">
      <w:pPr>
        <w:pStyle w:val="ListParagraph"/>
        <w:widowControl w:val="0"/>
        <w:numPr>
          <w:ilvl w:val="0"/>
          <w:numId w:val="10"/>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0EC6E723" w14:textId="77777777" w:rsidR="00064186" w:rsidRDefault="00064186">
      <w:pPr>
        <w:rPr>
          <w:rFonts w:ascii="Calibri" w:eastAsia="Calibri" w:hAnsi="Calibri" w:cs="Calibri"/>
          <w:i/>
          <w:color w:val="4F81BD"/>
        </w:rPr>
      </w:pPr>
      <w:r>
        <w:br w:type="page"/>
      </w:r>
    </w:p>
    <w:p w14:paraId="64ABDC57" w14:textId="1D74394C" w:rsidR="006C2306" w:rsidRPr="005032BA" w:rsidRDefault="006C2306" w:rsidP="006C2306">
      <w:pPr>
        <w:pStyle w:val="Heading4"/>
      </w:pPr>
      <w:r w:rsidRPr="005032BA">
        <w:t xml:space="preserve">Goal 8: Meet all Requirements of Participation in the CVC-OEI </w:t>
      </w:r>
      <w:r>
        <w:t xml:space="preserve">Consortium Cohort </w:t>
      </w:r>
    </w:p>
    <w:p w14:paraId="3030EEC4"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044A407" w14:textId="38FC6D0C"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t>
      </w:r>
      <w:r w:rsidR="00CC29BF">
        <w:rPr>
          <w:rFonts w:ascii="Arial" w:hAnsi="Arial" w:cs="Arial"/>
          <w:b w:val="0"/>
          <w:color w:val="000000"/>
        </w:rPr>
        <w:t>it</w:t>
      </w:r>
      <w:r w:rsidR="008F3175">
        <w:rPr>
          <w:rFonts w:ascii="Arial" w:hAnsi="Arial" w:cs="Arial"/>
          <w:b w:val="0"/>
          <w:color w:val="000000"/>
        </w:rPr>
        <w:t xml:space="preserve"> </w:t>
      </w:r>
      <w:r>
        <w:rPr>
          <w:rFonts w:ascii="Arial" w:hAnsi="Arial" w:cs="Arial"/>
          <w:b w:val="0"/>
          <w:color w:val="000000"/>
        </w:rPr>
        <w:t xml:space="preserve">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55B5FF96"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w:t>
      </w:r>
      <w:r w:rsidR="00497A33">
        <w:rPr>
          <w:rFonts w:ascii="Arial" w:hAnsi="Arial" w:cs="Arial"/>
          <w:b w:val="0"/>
          <w:color w:val="000000"/>
        </w:rPr>
        <w:t xml:space="preserve">CVC-OEI </w:t>
      </w:r>
      <w:r>
        <w:rPr>
          <w:rFonts w:ascii="Arial" w:hAnsi="Arial" w:cs="Arial"/>
          <w:b w:val="0"/>
          <w:color w:val="000000"/>
        </w:rPr>
        <w:t xml:space="preserve">Course Design Rubric using the CVC-OEI Peer Online Course Review process. </w:t>
      </w:r>
    </w:p>
    <w:p w14:paraId="688DB9B0"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17EAC756" w14:textId="49586E8F" w:rsidR="00955D16" w:rsidRPr="00064186" w:rsidRDefault="006C2306" w:rsidP="00064186">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24EDE3BE" w14:textId="77777777" w:rsidR="00955D16" w:rsidRDefault="00955D1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5546BE06" w14:textId="654FA132" w:rsidR="00955D16" w:rsidRDefault="006C2306" w:rsidP="00955D16">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3AE7F287" w14:textId="77777777" w:rsidR="00955D16" w:rsidRDefault="00955D16" w:rsidP="00955D16">
      <w:pPr>
        <w:widowControl w:val="0"/>
        <w:tabs>
          <w:tab w:val="clear" w:pos="9360"/>
          <w:tab w:val="left" w:pos="220"/>
        </w:tabs>
        <w:autoSpaceDE w:val="0"/>
        <w:autoSpaceDN w:val="0"/>
        <w:adjustRightInd w:val="0"/>
        <w:spacing w:before="0"/>
        <w:rPr>
          <w:rFonts w:ascii="Arial" w:hAnsi="Arial" w:cs="Arial"/>
          <w:b w:val="0"/>
          <w:color w:val="000000"/>
        </w:rPr>
      </w:pPr>
    </w:p>
    <w:p w14:paraId="02CBD19E" w14:textId="77777777" w:rsidR="00064186" w:rsidRDefault="00064186">
      <w:pPr>
        <w:rPr>
          <w:rFonts w:ascii="Arial" w:eastAsia="Calibri" w:hAnsi="Arial" w:cs="Arial"/>
          <w:color w:val="335B8A"/>
          <w:sz w:val="32"/>
          <w:szCs w:val="32"/>
        </w:rPr>
      </w:pPr>
      <w:bookmarkStart w:id="10" w:name="_Toc398801783"/>
      <w:r>
        <w:rPr>
          <w:rFonts w:ascii="Arial" w:hAnsi="Arial" w:cs="Arial"/>
        </w:rPr>
        <w:br w:type="page"/>
      </w:r>
    </w:p>
    <w:p w14:paraId="71D223DB" w14:textId="54E8D1F7" w:rsidR="007F4E70" w:rsidRPr="00D87FE4" w:rsidRDefault="009415B7" w:rsidP="00D87FE4">
      <w:pPr>
        <w:pStyle w:val="Heading1"/>
        <w:rPr>
          <w:rFonts w:ascii="Arial" w:hAnsi="Arial" w:cs="Arial"/>
        </w:rPr>
      </w:pPr>
      <w:r>
        <w:rPr>
          <w:rFonts w:ascii="Arial" w:hAnsi="Arial" w:cs="Arial"/>
        </w:rPr>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50D8CDA6"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558328AB" w14:textId="23BC0050" w:rsidR="00EB0025" w:rsidRPr="00EB0025" w:rsidRDefault="009415B7" w:rsidP="00EB0025">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00EB0025">
        <w:rPr>
          <w:rFonts w:ascii="Arial" w:hAnsi="Arial" w:cs="Arial"/>
          <w:b w:val="0"/>
          <w:i w:val="0"/>
          <w:color w:val="auto"/>
        </w:rPr>
        <w:t xml:space="preserve"> </w:t>
      </w:r>
      <w:r w:rsidRPr="000460DF">
        <w:rPr>
          <w:rFonts w:ascii="Arial" w:hAnsi="Arial" w:cs="Arial"/>
          <w:b w:val="0"/>
          <w:i w:val="0"/>
          <w:color w:val="auto"/>
        </w:rPr>
        <w:t xml:space="preserve">- click on </w:t>
      </w:r>
      <w:hyperlink r:id="rId25" w:history="1">
        <w:r w:rsidRPr="000460DF">
          <w:rPr>
            <w:rFonts w:ascii="Arial" w:hAnsi="Arial" w:cs="Arial"/>
            <w:b w:val="0"/>
            <w:i w:val="0"/>
            <w:color w:val="auto"/>
            <w:u w:val="single"/>
          </w:rPr>
          <w:t>Canvas</w:t>
        </w:r>
      </w:hyperlink>
      <w:r w:rsidR="00EB0025">
        <w:rPr>
          <w:rFonts w:ascii="Arial" w:hAnsi="Arial" w:cs="Arial"/>
          <w:b w:val="0"/>
          <w:i w:val="0"/>
          <w:color w:val="auto"/>
        </w:rPr>
        <w:t xml:space="preserve">. </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9D55F85">
            <wp:extent cx="5943600" cy="2362200"/>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6"/>
                    <a:stretch>
                      <a:fillRect/>
                    </a:stretch>
                  </pic:blipFill>
                  <pic:spPr>
                    <a:xfrm>
                      <a:off x="0" y="0"/>
                      <a:ext cx="5943600" cy="2362200"/>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5597A7F1" w:rsidR="00B73A2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w:t>
      </w:r>
      <w:r w:rsidR="00A421A3">
        <w:rPr>
          <w:rFonts w:ascii="Arial" w:hAnsi="Arial" w:cs="Arial"/>
          <w:b w:val="0"/>
          <w:color w:val="000000"/>
        </w:rPr>
        <w:t xml:space="preserve">rder to enter the </w:t>
      </w:r>
      <w:r w:rsidR="00497A33">
        <w:rPr>
          <w:rFonts w:ascii="Arial" w:hAnsi="Arial" w:cs="Arial"/>
          <w:b w:val="0"/>
          <w:color w:val="000000"/>
        </w:rPr>
        <w:t xml:space="preserve">CVC-OEI </w:t>
      </w:r>
      <w:r w:rsidR="00A421A3">
        <w:rPr>
          <w:rFonts w:ascii="Arial" w:hAnsi="Arial" w:cs="Arial"/>
          <w:b w:val="0"/>
          <w:color w:val="000000"/>
        </w:rPr>
        <w:t>and compe</w:t>
      </w:r>
      <w:r>
        <w:rPr>
          <w:rFonts w:ascii="Arial" w:hAnsi="Arial" w:cs="Arial"/>
          <w:b w:val="0"/>
          <w:color w:val="000000"/>
        </w:rPr>
        <w:t>te with the creation of the fully online community college (#115), GCC must provide an instructional designer to work with faculty to increase the quality of their online/hybrid courses in the area of regular</w:t>
      </w:r>
      <w:r w:rsidR="00A421A3">
        <w:rPr>
          <w:rFonts w:ascii="Arial" w:hAnsi="Arial" w:cs="Arial"/>
          <w:b w:val="0"/>
          <w:color w:val="000000"/>
        </w:rPr>
        <w:t xml:space="preserve"> and substantive integration, A</w:t>
      </w:r>
      <w:r>
        <w:rPr>
          <w:rFonts w:ascii="Arial" w:hAnsi="Arial" w:cs="Arial"/>
          <w:b w:val="0"/>
          <w:color w:val="000000"/>
        </w:rPr>
        <w:t xml:space="preserve">DA/508 compliance and pedagogically sound course design from known effective practices in alignment with the </w:t>
      </w:r>
      <w:r w:rsidR="00497A33">
        <w:rPr>
          <w:rFonts w:ascii="Arial" w:hAnsi="Arial" w:cs="Arial"/>
          <w:b w:val="0"/>
          <w:color w:val="000000"/>
        </w:rPr>
        <w:t xml:space="preserve">CVC-OEI </w:t>
      </w:r>
      <w:r>
        <w:rPr>
          <w:rFonts w:ascii="Arial" w:hAnsi="Arial" w:cs="Arial"/>
          <w:b w:val="0"/>
          <w:color w:val="000000"/>
        </w:rPr>
        <w:t xml:space="preserve">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496C1FC5"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r w:rsidRPr="00CA1C53">
        <w:rPr>
          <w:rFonts w:ascii="Arial" w:eastAsia="Arial Unicode MS" w:hAnsi="Arial" w:cs="Arial"/>
          <w:b w:val="0"/>
          <w:color w:val="000000"/>
        </w:rPr>
        <w:t xml:space="preserve">faculty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a</w:t>
      </w:r>
      <w:r w:rsidR="00D31E20">
        <w:rPr>
          <w:rFonts w:ascii="Arial" w:eastAsia="Arial Unicode MS" w:hAnsi="Arial" w:cs="Arial"/>
          <w:b w:val="0"/>
          <w:color w:val="000000"/>
        </w:rPr>
        <w:t>nd 24/7 Help Access line assist</w:t>
      </w:r>
      <w:r w:rsidR="00BA14C6">
        <w:rPr>
          <w:rFonts w:ascii="Arial" w:eastAsia="Arial Unicode MS" w:hAnsi="Arial" w:cs="Arial"/>
          <w:b w:val="0"/>
          <w:color w:val="000000"/>
        </w:rPr>
        <w:t xml:space="preserve">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 xml:space="preserve">the </w:t>
      </w:r>
      <w:r w:rsidR="00D31E20">
        <w:rPr>
          <w:rFonts w:ascii="Arial" w:eastAsia="Arial Unicode MS" w:hAnsi="Arial" w:cs="Arial"/>
          <w:b w:val="0"/>
          <w:color w:val="000000"/>
        </w:rPr>
        <w:t xml:space="preserve">Instructional Support Specialist.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28A95BE"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w:t>
      </w:r>
      <w:r w:rsidR="00D31E20">
        <w:rPr>
          <w:rFonts w:ascii="Arial" w:eastAsia="Arial Unicode MS" w:hAnsi="Arial" w:cs="Arial"/>
          <w:b w:val="0"/>
          <w:color w:val="000000"/>
        </w:rPr>
        <w:t xml:space="preserve">@ONE </w:t>
      </w:r>
      <w:r w:rsidR="00EC7EDD">
        <w:rPr>
          <w:rFonts w:ascii="Arial" w:eastAsia="Arial Unicode MS" w:hAnsi="Arial" w:cs="Arial"/>
          <w:b w:val="0"/>
          <w:color w:val="000000"/>
        </w:rPr>
        <w:t xml:space="preserve">Faculty </w:t>
      </w:r>
      <w:r w:rsidR="00D31E20">
        <w:rPr>
          <w:rFonts w:ascii="Arial" w:eastAsia="Arial Unicode MS" w:hAnsi="Arial" w:cs="Arial"/>
          <w:b w:val="0"/>
          <w:color w:val="000000"/>
        </w:rPr>
        <w:t>Trainer</w:t>
      </w:r>
      <w:r w:rsidR="003C775F">
        <w:rPr>
          <w:rFonts w:ascii="Arial" w:eastAsia="Arial Unicode MS" w:hAnsi="Arial" w:cs="Arial"/>
          <w:b w:val="0"/>
          <w:color w:val="000000"/>
        </w:rPr>
        <w:t xml:space="preserve">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60815D80" w:rsidR="005D190B" w:rsidRDefault="00D31E20" w:rsidP="005D190B">
      <w:pPr>
        <w:widowControl w:val="0"/>
        <w:tabs>
          <w:tab w:val="clear" w:pos="9360"/>
        </w:tabs>
        <w:autoSpaceDE w:val="0"/>
        <w:autoSpaceDN w:val="0"/>
        <w:adjustRightInd w:val="0"/>
        <w:spacing w:before="0"/>
        <w:rPr>
          <w:rFonts w:ascii="Arial" w:hAnsi="Arial" w:cs="Arial"/>
          <w:b w:val="0"/>
        </w:rPr>
      </w:pPr>
      <w:r>
        <w:rPr>
          <w:rFonts w:ascii="Arial" w:hAnsi="Arial" w:cs="Arial"/>
          <w:b w:val="0"/>
        </w:rPr>
        <w:t>The mission of the Committee on</w:t>
      </w:r>
      <w:r w:rsidR="009415B7" w:rsidRPr="005D190B">
        <w:rPr>
          <w:rFonts w:ascii="Arial" w:hAnsi="Arial" w:cs="Arial"/>
          <w:b w:val="0"/>
        </w:rPr>
        <w:t xml:space="preserve">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1C486073"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t>
      </w:r>
      <w:r w:rsidR="00D31E20">
        <w:rPr>
          <w:rFonts w:ascii="Arial" w:hAnsi="Arial" w:cs="Arial"/>
          <w:b w:val="0"/>
        </w:rPr>
        <w:t>chaired by the DE Coordinator</w:t>
      </w:r>
      <w:r>
        <w:rPr>
          <w:rFonts w:ascii="Arial" w:hAnsi="Arial" w:cs="Arial"/>
          <w:b w:val="0"/>
        </w:rPr>
        <w:t xml:space="preserve">, </w:t>
      </w:r>
      <w:r w:rsidR="00BB1B63">
        <w:rPr>
          <w:rFonts w:ascii="Arial" w:hAnsi="Arial" w:cs="Arial"/>
          <w:b w:val="0"/>
        </w:rPr>
        <w:t>is a Senate committee and</w:t>
      </w:r>
      <w:r w:rsidR="0083596F">
        <w:rPr>
          <w:rFonts w:ascii="Arial" w:hAnsi="Arial" w:cs="Arial"/>
          <w:b w:val="0"/>
        </w:rPr>
        <w:t xml:space="preserve">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687AFCD9" w:rsidR="00D6220A" w:rsidRDefault="009415B7" w:rsidP="00CA5995">
      <w:pPr>
        <w:pStyle w:val="Heading1"/>
        <w:rPr>
          <w:rFonts w:ascii="Arial" w:hAnsi="Arial" w:cs="Arial"/>
        </w:rPr>
      </w:pPr>
      <w:bookmarkStart w:id="11" w:name="_Toc398801784"/>
      <w:r>
        <w:rPr>
          <w:rFonts w:ascii="Arial" w:hAnsi="Arial" w:cs="Arial"/>
        </w:rPr>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 xml:space="preserve">the </w:t>
      </w:r>
      <w:r w:rsidR="00497A33">
        <w:rPr>
          <w:rFonts w:ascii="Arial" w:hAnsi="Arial" w:cs="Arial"/>
        </w:rPr>
        <w:t>CVC-</w:t>
      </w:r>
      <w:r w:rsidR="0057140F">
        <w:rPr>
          <w:rFonts w:ascii="Arial" w:hAnsi="Arial" w:cs="Arial"/>
        </w:rPr>
        <w:t>OEI</w:t>
      </w:r>
      <w:bookmarkEnd w:id="11"/>
    </w:p>
    <w:p w14:paraId="631D5D86" w14:textId="1F6F7FEF" w:rsidR="004316E5" w:rsidRDefault="004316E5" w:rsidP="004316E5">
      <w:pPr>
        <w:pStyle w:val="Heading4"/>
        <w:jc w:val="center"/>
      </w:pPr>
      <w:r w:rsidRPr="00164973">
        <w:rPr>
          <w:rFonts w:ascii="Arial" w:eastAsia="Times New Roman" w:hAnsi="Arial" w:cs="Arial"/>
          <w:color w:val="auto"/>
          <w:highlight w:val="yellow"/>
        </w:rPr>
        <w:t>The Online Education Initiative (OEI) has merged with the California Virtual Campus (CVC) to now create</w:t>
      </w:r>
      <w:r w:rsidRPr="00164973">
        <w:rPr>
          <w:rFonts w:ascii="Arial" w:eastAsia="Times New Roman" w:hAnsi="Arial" w:cs="Arial"/>
          <w:color w:val="000000"/>
          <w:highlight w:val="yellow"/>
        </w:rPr>
        <w:t xml:space="preserve"> </w:t>
      </w:r>
      <w:r w:rsidRPr="00164973">
        <w:rPr>
          <w:rFonts w:ascii="Arial" w:eastAsia="Times New Roman" w:hAnsi="Arial" w:cs="Arial"/>
          <w:color w:val="auto"/>
          <w:highlight w:val="yellow"/>
        </w:rPr>
        <w:t xml:space="preserve">the </w:t>
      </w:r>
      <w:hyperlink r:id="rId27" w:history="1">
        <w:r w:rsidRPr="00164973">
          <w:rPr>
            <w:rStyle w:val="Hyperlink"/>
            <w:rFonts w:ascii="Arial" w:eastAsia="Times New Roman" w:hAnsi="Arial" w:cs="Arial"/>
            <w:color w:val="auto"/>
            <w:highlight w:val="yellow"/>
          </w:rPr>
          <w:t>OEI-CVC</w:t>
        </w:r>
      </w:hyperlink>
    </w:p>
    <w:p w14:paraId="4BAFAEF9" w14:textId="77777777" w:rsidR="00CA5995" w:rsidRPr="003A2B07" w:rsidRDefault="009415B7" w:rsidP="00CA5995">
      <w:pPr>
        <w:pStyle w:val="Heading4"/>
        <w:rPr>
          <w:rFonts w:ascii="Arial" w:hAnsi="Arial" w:cs="Arial"/>
          <w:b w:val="0"/>
          <w:i w:val="0"/>
          <w:color w:val="auto"/>
        </w:rPr>
      </w:pPr>
      <w:r w:rsidRPr="003A2B07">
        <w:t>The Online Education Initiative (OEI)</w:t>
      </w:r>
      <w:r w:rsidRPr="00A64474">
        <w:rPr>
          <w:color w:val="000000"/>
        </w:rPr>
        <w:t xml:space="preserve"> </w:t>
      </w:r>
      <w:r w:rsidRPr="003A2B07">
        <w:rPr>
          <w:rFonts w:ascii="Arial" w:hAnsi="Arial" w:cs="Arial"/>
          <w:b w:val="0"/>
          <w:i w:val="0"/>
          <w:color w:val="auto"/>
        </w:rPr>
        <w:t xml:space="preserve">is a collaborative effort sponsored by the </w:t>
      </w:r>
      <w:hyperlink r:id="rId28"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29"/>
                    <a:stretch>
                      <a:fillRect/>
                    </a:stretch>
                  </pic:blipFill>
                  <pic:spPr>
                    <a:xfrm>
                      <a:off x="0" y="0"/>
                      <a:ext cx="2686050" cy="2161222"/>
                    </a:xfrm>
                    <a:prstGeom prst="rect">
                      <a:avLst/>
                    </a:prstGeom>
                  </pic:spPr>
                </pic:pic>
              </a:graphicData>
            </a:graphic>
          </wp:anchor>
        </w:drawing>
      </w:r>
    </w:p>
    <w:p w14:paraId="5F244A1A" w14:textId="0A9CAAB0"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w:t>
      </w:r>
      <w:r w:rsidRPr="00EB0025">
        <w:rPr>
          <w:rFonts w:ascii="Arial" w:eastAsia="Arial" w:hAnsi="Arial" w:cs="Arial"/>
          <w:b w:val="0"/>
        </w:rPr>
        <w:t xml:space="preserve">the </w:t>
      </w:r>
      <w:hyperlink r:id="rId30" w:history="1">
        <w:r w:rsidRPr="00EB0025">
          <w:rPr>
            <w:rStyle w:val="Hyperlink"/>
            <w:rFonts w:ascii="Arial" w:eastAsia="Arial" w:hAnsi="Arial" w:cs="Arial"/>
            <w:b w:val="0"/>
            <w:color w:val="auto"/>
          </w:rPr>
          <w:t>Online Education Initiative</w:t>
        </w:r>
      </w:hyperlink>
      <w:r w:rsidRPr="00EB0025">
        <w:rPr>
          <w:rFonts w:ascii="Arial" w:eastAsia="Arial" w:hAnsi="Arial" w:cs="Arial"/>
          <w:b w:val="0"/>
        </w:rPr>
        <w:t xml:space="preserve"> provides a seamless pathway for students to register for online courses</w:t>
      </w:r>
      <w:r w:rsidRPr="00A64474">
        <w:rPr>
          <w:rFonts w:ascii="Arial" w:eastAsia="Arial" w:hAnsi="Arial" w:cs="Arial"/>
          <w:b w:val="0"/>
        </w:rPr>
        <w:t xml:space="preserve">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w:t>
      </w:r>
      <w:r w:rsidR="00EB0025">
        <w:rPr>
          <w:rFonts w:ascii="Arial" w:eastAsia="Arial" w:hAnsi="Arial" w:cs="Arial"/>
          <w:b w:val="0"/>
        </w:rPr>
        <w:t>”.</w:t>
      </w:r>
    </w:p>
    <w:p w14:paraId="0E3BAC27" w14:textId="138BB1DE" w:rsidR="00CA5995" w:rsidRPr="00D421F6" w:rsidRDefault="009415B7" w:rsidP="00994038">
      <w:pPr>
        <w:pStyle w:val="Heading4"/>
        <w:jc w:val="center"/>
        <w:rPr>
          <w:rFonts w:ascii="Arial" w:eastAsia="Times New Roman" w:hAnsi="Arial" w:cs="Arial"/>
          <w:color w:val="4F81BD" w:themeColor="accent1"/>
        </w:rPr>
      </w:pPr>
      <w:r w:rsidRPr="00D421F6">
        <w:rPr>
          <w:rFonts w:ascii="Arial" w:eastAsia="Times New Roman" w:hAnsi="Arial" w:cs="Arial"/>
          <w:color w:val="4F81BD" w:themeColor="accent1"/>
        </w:rPr>
        <w:t xml:space="preserve">GCC to announce the acceptance into the </w:t>
      </w:r>
      <w:hyperlink r:id="rId31" w:history="1">
        <w:r w:rsidR="00497A33" w:rsidRPr="00D421F6">
          <w:rPr>
            <w:rStyle w:val="Hyperlink"/>
            <w:rFonts w:ascii="Arial" w:eastAsia="Times New Roman" w:hAnsi="Arial" w:cs="Arial"/>
            <w:color w:val="4F81BD" w:themeColor="accent1"/>
          </w:rPr>
          <w:t>CVC-</w:t>
        </w:r>
        <w:r w:rsidRPr="00D421F6">
          <w:rPr>
            <w:rStyle w:val="Hyperlink"/>
            <w:rFonts w:ascii="Arial" w:eastAsia="Times New Roman" w:hAnsi="Arial" w:cs="Arial"/>
            <w:color w:val="4F81BD" w:themeColor="accent1"/>
          </w:rPr>
          <w:t>OEI Consortium</w:t>
        </w:r>
      </w:hyperlink>
    </w:p>
    <w:p w14:paraId="6CBCD76D" w14:textId="1B240154" w:rsidR="00CA5995" w:rsidRPr="00EB0025" w:rsidRDefault="009415B7" w:rsidP="00EB002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4C57C736" w14:textId="77777777" w:rsidR="00EB0025" w:rsidRDefault="00EB0025"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4D63D44E" w:rsidR="00CA5995" w:rsidRPr="00CA5995" w:rsidRDefault="009415B7" w:rsidP="00CA5995">
      <w:pPr>
        <w:spacing w:before="0"/>
        <w:rPr>
          <w:rFonts w:ascii="Arial" w:hAnsi="Arial" w:cs="Arial"/>
          <w:b w:val="0"/>
        </w:rPr>
      </w:pPr>
      <w:r w:rsidRPr="00CA5995">
        <w:rPr>
          <w:rFonts w:ascii="Arial" w:eastAsia="Times New Roman" w:hAnsi="Arial" w:cs="Arial"/>
          <w:b w:val="0"/>
        </w:rPr>
        <w:t xml:space="preserve">In preparation for acceptance into the </w:t>
      </w:r>
      <w:r w:rsidR="00497A33">
        <w:rPr>
          <w:rFonts w:ascii="Arial" w:hAnsi="Arial" w:cs="Arial"/>
          <w:b w:val="0"/>
          <w:color w:val="000000"/>
        </w:rPr>
        <w:t>CVC-OEI</w:t>
      </w:r>
      <w:r w:rsidRPr="00CA5995">
        <w:rPr>
          <w:rFonts w:ascii="Arial" w:eastAsia="Times New Roman" w:hAnsi="Arial" w:cs="Arial"/>
          <w:b w:val="0"/>
        </w:rPr>
        <w:t xml:space="preserve">, the Committee on Distance Education (CoDE) and the Academic Senate approved the use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w:t>
      </w:r>
      <w:r w:rsidR="00497A33">
        <w:rPr>
          <w:rFonts w:ascii="Arial" w:hAnsi="Arial" w:cs="Arial"/>
          <w:b w:val="0"/>
          <w:color w:val="000000"/>
        </w:rPr>
        <w:t xml:space="preserve">CVC-OEI </w:t>
      </w:r>
      <w:r w:rsidRPr="00CA5995">
        <w:rPr>
          <w:rFonts w:ascii="Arial" w:eastAsia="Times New Roman" w:hAnsi="Arial" w:cs="Arial"/>
          <w:b w:val="0"/>
        </w:rPr>
        <w:t xml:space="preserve">Courses, and an abridged version (consisting of highlighted areas </w:t>
      </w:r>
      <w:r w:rsidR="00BB1B63">
        <w:rPr>
          <w:rFonts w:ascii="Arial" w:eastAsia="Times New Roman" w:hAnsi="Arial" w:cs="Arial"/>
          <w:b w:val="0"/>
        </w:rPr>
        <w:t xml:space="preserve">that pertain to Title 5 Regulations and </w:t>
      </w:r>
      <w:r w:rsidRPr="00CA5995">
        <w:rPr>
          <w:rFonts w:ascii="Arial" w:eastAsia="Times New Roman" w:hAnsi="Arial" w:cs="Arial"/>
          <w:b w:val="0"/>
        </w:rPr>
        <w:t xml:space="preserve">ADA/508 Laws)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62754D8A" w:rsidR="00CA5995" w:rsidRPr="00BA1F4B" w:rsidRDefault="008A7064"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hyperlink r:id="rId34" w:history="1">
        <w:r w:rsidR="009415B7" w:rsidRPr="00EB0025">
          <w:rPr>
            <w:rStyle w:val="Hyperlink"/>
            <w:rFonts w:ascii="Arial" w:eastAsia="Arial" w:hAnsi="Arial" w:cs="Arial"/>
            <w:b w:val="0"/>
            <w:i/>
            <w:color w:val="auto"/>
          </w:rPr>
          <w:t xml:space="preserve">The </w:t>
        </w:r>
        <w:r w:rsidR="00497A33" w:rsidRPr="00EB0025">
          <w:rPr>
            <w:rStyle w:val="Hyperlink"/>
            <w:rFonts w:ascii="Arial" w:eastAsia="Arial" w:hAnsi="Arial" w:cs="Arial"/>
            <w:b w:val="0"/>
            <w:i/>
            <w:color w:val="auto"/>
          </w:rPr>
          <w:t>CVC</w:t>
        </w:r>
        <w:r w:rsidR="00EB0025" w:rsidRPr="00EB0025">
          <w:rPr>
            <w:rStyle w:val="Hyperlink"/>
            <w:rFonts w:ascii="Arial" w:eastAsia="Arial" w:hAnsi="Arial" w:cs="Arial"/>
            <w:b w:val="0"/>
            <w:i/>
            <w:color w:val="auto"/>
          </w:rPr>
          <w:t>-OEI Course Design Rubric</w:t>
        </w:r>
      </w:hyperlink>
      <w:r w:rsidR="00EB0025" w:rsidRPr="00EB0025">
        <w:rPr>
          <w:rFonts w:ascii="Arial" w:eastAsia="Arial" w:hAnsi="Arial" w:cs="Arial"/>
          <w:b w:val="0"/>
          <w:u w:val="single"/>
        </w:rPr>
        <w:t xml:space="preserve"> </w:t>
      </w:r>
      <w:r w:rsidR="009415B7" w:rsidRPr="00EB0025">
        <w:rPr>
          <w:rFonts w:ascii="Arial" w:eastAsia="Arial" w:hAnsi="Arial" w:cs="Arial"/>
          <w:b w:val="0"/>
        </w:rPr>
        <w:t>contains the online course design</w:t>
      </w:r>
      <w:r w:rsidR="009415B7" w:rsidRPr="00EB0025">
        <w:rPr>
          <w:rFonts w:ascii="Arial" w:eastAsia="Arial" w:hAnsi="Arial" w:cs="Arial"/>
          <w:b w:val="0"/>
          <w:color w:val="000000"/>
        </w:rPr>
        <w:t xml:space="preserve"> standards developed and adopted by the OEI. The Rubric is intended to establish</w:t>
      </w:r>
      <w:r w:rsidR="009415B7" w:rsidRPr="00A64474">
        <w:rPr>
          <w:rFonts w:ascii="Arial" w:eastAsia="Arial" w:hAnsi="Arial" w:cs="Arial"/>
          <w:b w:val="0"/>
          <w:color w:val="000000"/>
        </w:rPr>
        <w:t xml:space="preserve"> standards relating to course design, </w:t>
      </w:r>
      <w:r w:rsidR="009415B7" w:rsidRPr="00BA1F4B">
        <w:rPr>
          <w:rFonts w:ascii="Arial" w:eastAsia="Arial" w:hAnsi="Arial" w:cs="Arial"/>
          <w:b w:val="0"/>
          <w:color w:val="000000"/>
        </w:rPr>
        <w:t>interaction and collaboration, assessment, learner support, and accessibility in order to ensure the provision of a high</w:t>
      </w:r>
      <w:r w:rsidR="009415B7" w:rsidRPr="00BA1F4B">
        <w:rPr>
          <w:rFonts w:ascii="Arial" w:eastAsia="Arial" w:hAnsi="Arial" w:cs="Arial"/>
          <w:b w:val="0"/>
        </w:rPr>
        <w:t>-</w:t>
      </w:r>
      <w:r w:rsidR="009415B7"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482AF29F"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 xml:space="preserve">In the development of these standards, the </w:t>
      </w:r>
      <w:r w:rsidR="00497A33">
        <w:rPr>
          <w:rFonts w:ascii="Arial" w:hAnsi="Arial" w:cs="Arial"/>
          <w:b w:val="0"/>
          <w:color w:val="000000"/>
        </w:rPr>
        <w:t xml:space="preserve">CVC-OEI </w:t>
      </w:r>
      <w:r w:rsidRPr="00BA1F4B">
        <w:rPr>
          <w:rFonts w:ascii="Arial" w:eastAsia="Arial" w:hAnsi="Arial" w:cs="Arial"/>
          <w:b w:val="0"/>
          <w:color w:val="000000"/>
        </w:rPr>
        <w:t>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5"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53DD32FD"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sidR="00497A33">
        <w:rPr>
          <w:rFonts w:ascii="Arial" w:hAnsi="Arial" w:cs="Arial"/>
          <w:b w:val="0"/>
          <w:color w:val="000000"/>
        </w:rPr>
        <w:t xml:space="preserve">CVC-OEI </w:t>
      </w:r>
      <w:r>
        <w:rPr>
          <w:rFonts w:ascii="Arial" w:eastAsia="Arial Unicode MS" w:hAnsi="Arial" w:cs="Arial"/>
          <w:b w:val="0"/>
          <w:color w:val="000000"/>
        </w:rPr>
        <w:t>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w:t>
      </w:r>
      <w:r w:rsidR="00497A33">
        <w:rPr>
          <w:rFonts w:ascii="Arial" w:hAnsi="Arial" w:cs="Arial"/>
          <w:b w:val="0"/>
          <w:color w:val="000000"/>
        </w:rPr>
        <w:t xml:space="preserve">CVC-OEI </w:t>
      </w:r>
      <w:r>
        <w:rPr>
          <w:rFonts w:ascii="Arial" w:eastAsia="Arial Unicode MS" w:hAnsi="Arial" w:cs="Arial"/>
          <w:b w:val="0"/>
          <w:color w:val="000000"/>
        </w:rPr>
        <w:t xml:space="preserve">Design Academy. </w:t>
      </w:r>
    </w:p>
    <w:p w14:paraId="50D48325" w14:textId="03B81622" w:rsidR="00EB0025" w:rsidRPr="00EB0025" w:rsidRDefault="009415B7" w:rsidP="00BD2293">
      <w:pPr>
        <w:pStyle w:val="Heading4"/>
        <w:numPr>
          <w:ilvl w:val="0"/>
          <w:numId w:val="41"/>
        </w:numPr>
        <w:rPr>
          <w:rFonts w:eastAsia="Arial"/>
          <w:u w:val="single"/>
        </w:rPr>
      </w:pPr>
      <w:r w:rsidRPr="00CF636C">
        <w:rPr>
          <w:rFonts w:eastAsia="Arial"/>
        </w:rPr>
        <w:t xml:space="preserve">The </w:t>
      </w:r>
      <w:r w:rsidR="00497A33">
        <w:rPr>
          <w:rFonts w:eastAsia="Arial"/>
        </w:rPr>
        <w:t>CVC-</w:t>
      </w:r>
      <w:r w:rsidRPr="00CF636C">
        <w:rPr>
          <w:rFonts w:eastAsia="Arial"/>
        </w:rPr>
        <w:t xml:space="preserve">OEI Rubric is accompanied by an </w:t>
      </w:r>
      <w:hyperlink r:id="rId36" w:history="1">
        <w:r w:rsidRPr="00CF636C">
          <w:rPr>
            <w:rFonts w:eastAsia="Arial"/>
            <w:u w:val="single"/>
          </w:rPr>
          <w:t xml:space="preserve">Online </w:t>
        </w:r>
      </w:hyperlink>
      <w:hyperlink r:id="rId37" w:history="1">
        <w:r w:rsidRPr="00CF636C">
          <w:rPr>
            <w:rFonts w:eastAsia="Arial"/>
            <w:u w:val="single"/>
          </w:rPr>
          <w:t>Course Design Guide</w:t>
        </w:r>
      </w:hyperlink>
      <w:r>
        <w:rPr>
          <w:rFonts w:eastAsia="Arial"/>
          <w:u w:val="single"/>
        </w:rPr>
        <w:t>:</w:t>
      </w:r>
    </w:p>
    <w:p w14:paraId="16546E76" w14:textId="7CF9EFB3" w:rsidR="00CA5995" w:rsidRPr="00EB0025" w:rsidRDefault="009415B7" w:rsidP="00BD2293">
      <w:pPr>
        <w:pStyle w:val="Heading4"/>
        <w:numPr>
          <w:ilvl w:val="0"/>
          <w:numId w:val="41"/>
        </w:numPr>
        <w:rPr>
          <w:rFonts w:eastAsia="Arial"/>
        </w:rPr>
      </w:pPr>
      <w:r w:rsidRPr="00EB0025">
        <w:t xml:space="preserve">An interesting read on </w:t>
      </w:r>
      <w:r w:rsidR="00497A33" w:rsidRPr="00EB0025">
        <w:t>CVC-</w:t>
      </w:r>
      <w:r w:rsidRPr="00EB0025">
        <w:t xml:space="preserve">OEI Facts: </w:t>
      </w:r>
      <w:hyperlink r:id="rId38" w:history="1">
        <w:r w:rsidRPr="00EB0025">
          <w:rPr>
            <w:rFonts w:eastAsia="Arial"/>
            <w:u w:val="single"/>
          </w:rPr>
          <w:t>Illuminating Facts and Debunking Myths</w:t>
        </w:r>
      </w:hyperlink>
      <w:r w:rsidRPr="00EB0025">
        <w:rPr>
          <w:rFonts w:eastAsia="Arial"/>
        </w:rPr>
        <w:t xml:space="preserve"> </w:t>
      </w:r>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4C31730" w:rsidR="003917CC" w:rsidRPr="00227C78" w:rsidRDefault="009415B7" w:rsidP="003917CC">
      <w:pPr>
        <w:pStyle w:val="Heading1"/>
        <w:rPr>
          <w:rFonts w:ascii="Arial" w:hAnsi="Arial" w:cs="Arial"/>
        </w:rPr>
      </w:pPr>
      <w:bookmarkStart w:id="12" w:name="_Toc398801785"/>
      <w:r>
        <w:rPr>
          <w:rFonts w:ascii="Arial" w:hAnsi="Arial" w:cs="Arial"/>
        </w:rPr>
        <w:t xml:space="preserve">GCC </w:t>
      </w:r>
      <w:r w:rsidRPr="00A64474">
        <w:rPr>
          <w:rFonts w:ascii="Arial" w:hAnsi="Arial" w:cs="Arial"/>
        </w:rPr>
        <w:t xml:space="preserve">Distance Education </w:t>
      </w:r>
      <w:r w:rsidR="00BB1B63">
        <w:rPr>
          <w:rFonts w:ascii="Arial" w:hAnsi="Arial" w:cs="Arial"/>
        </w:rPr>
        <w:t>Regulations</w:t>
      </w:r>
      <w:r w:rsidRPr="00A64474">
        <w:rPr>
          <w:rFonts w:ascii="Arial" w:hAnsi="Arial" w:cs="Arial"/>
        </w:rPr>
        <w:t xml:space="preserve">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25FF9D3" w14:textId="77777777" w:rsidR="003917CC" w:rsidRPr="00A64474" w:rsidRDefault="003917CC" w:rsidP="003917CC">
      <w:pPr>
        <w:pStyle w:val="Normal1"/>
        <w:rPr>
          <w:rFonts w:ascii="Arial" w:hAnsi="Arial" w:cs="Arial"/>
          <w:bCs/>
        </w:rPr>
      </w:pPr>
    </w:p>
    <w:p w14:paraId="43D6DDF5" w14:textId="77777777" w:rsidR="00EB0025" w:rsidRDefault="00EB0025" w:rsidP="00EB0025">
      <w:pPr>
        <w:pStyle w:val="Heading4"/>
      </w:pPr>
    </w:p>
    <w:p w14:paraId="1E850F7D" w14:textId="77777777" w:rsidR="00EB0025" w:rsidRDefault="00EB0025">
      <w:pPr>
        <w:rPr>
          <w:rFonts w:ascii="Calibri" w:eastAsia="Calibri" w:hAnsi="Calibri" w:cs="Calibri"/>
          <w:i/>
          <w:color w:val="4F81BD"/>
        </w:rPr>
      </w:pPr>
      <w:r>
        <w:br w:type="page"/>
      </w:r>
    </w:p>
    <w:p w14:paraId="77827BB0" w14:textId="250DD3DA" w:rsidR="003917CC" w:rsidRDefault="009415B7" w:rsidP="00EB0025">
      <w:pPr>
        <w:pStyle w:val="Heading4"/>
      </w:pPr>
      <w:r w:rsidRPr="00A64474">
        <w:t xml:space="preserve">The Accreditation Commission for Community and Junior Colleges (ACCJC) </w:t>
      </w:r>
    </w:p>
    <w:p w14:paraId="430221C8" w14:textId="77777777" w:rsidR="00EB0025" w:rsidRPr="00EB0025" w:rsidRDefault="00EB0025" w:rsidP="00EB0025">
      <w:pPr>
        <w:pStyle w:val="Normal1"/>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3B8FE17E" w14:textId="71AFF836" w:rsidR="003917CC"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3DE9A9D" w14:textId="1CEF684A" w:rsidR="003917CC" w:rsidRPr="00CF636C" w:rsidRDefault="009415B7" w:rsidP="003917CC">
      <w:pPr>
        <w:pStyle w:val="Heading1"/>
        <w:rPr>
          <w:rFonts w:ascii="Arial" w:hAnsi="Arial" w:cs="Arial"/>
        </w:rPr>
      </w:pPr>
      <w:bookmarkStart w:id="13" w:name="_Toc398801786"/>
      <w:r>
        <w:rPr>
          <w:rFonts w:ascii="Arial" w:hAnsi="Arial" w:cs="Arial"/>
        </w:rPr>
        <w:t xml:space="preserve">GCC </w:t>
      </w:r>
      <w:r w:rsidRPr="00A64474">
        <w:rPr>
          <w:rFonts w:ascii="Arial" w:hAnsi="Arial" w:cs="Arial"/>
        </w:rPr>
        <w:t xml:space="preserve">Distance Education </w:t>
      </w:r>
      <w:bookmarkEnd w:id="13"/>
      <w:r w:rsidR="00BB1B63">
        <w:rPr>
          <w:rFonts w:ascii="Arial" w:hAnsi="Arial" w:cs="Arial"/>
        </w:rPr>
        <w:t>Regulations</w:t>
      </w:r>
      <w:r w:rsidRPr="00A64474">
        <w:rPr>
          <w:rFonts w:ascii="Arial" w:hAnsi="Arial" w:cs="Arial"/>
        </w:rPr>
        <w:t xml:space="preserve"> </w:t>
      </w:r>
      <w:r w:rsidR="00BE708F">
        <w:rPr>
          <w:rFonts w:ascii="Arial" w:hAnsi="Arial" w:cs="Arial"/>
        </w:rPr>
        <w:t>and Accreditation</w:t>
      </w:r>
    </w:p>
    <w:p w14:paraId="0DDE2492" w14:textId="77777777" w:rsidR="003917CC" w:rsidRDefault="008A7064" w:rsidP="003917CC">
      <w:pPr>
        <w:pStyle w:val="Heading4"/>
        <w:rPr>
          <w:rFonts w:eastAsia="Arial"/>
          <w:u w:val="single"/>
        </w:rPr>
      </w:pPr>
      <w:hyperlink r:id="rId54"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8A7064" w:rsidP="003917CC">
      <w:pPr>
        <w:pStyle w:val="Normal1"/>
        <w:pBdr>
          <w:top w:val="nil"/>
          <w:left w:val="nil"/>
          <w:bottom w:val="nil"/>
          <w:right w:val="nil"/>
          <w:between w:val="nil"/>
        </w:pBdr>
        <w:spacing w:before="0"/>
        <w:rPr>
          <w:rFonts w:ascii="Arial" w:eastAsia="Arial" w:hAnsi="Arial" w:cs="Arial"/>
          <w:color w:val="000000"/>
        </w:rPr>
      </w:pPr>
      <w:hyperlink r:id="rId55"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8A7064" w:rsidP="003917CC">
      <w:pPr>
        <w:pStyle w:val="Normal1"/>
        <w:pBdr>
          <w:top w:val="nil"/>
          <w:left w:val="nil"/>
          <w:bottom w:val="nil"/>
          <w:right w:val="nil"/>
          <w:between w:val="nil"/>
        </w:pBdr>
        <w:spacing w:before="0"/>
        <w:rPr>
          <w:rFonts w:ascii="Arial" w:eastAsia="Arial" w:hAnsi="Arial" w:cs="Arial"/>
          <w:color w:val="000000"/>
        </w:rPr>
      </w:pPr>
      <w:hyperlink r:id="rId56"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 addition to the requirements of section 55002 and any locally established requirements applicable to all courses, district governing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et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57"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8A7064" w:rsidP="003917CC">
      <w:pPr>
        <w:pStyle w:val="Normal1"/>
        <w:pBdr>
          <w:top w:val="nil"/>
          <w:left w:val="nil"/>
          <w:bottom w:val="nil"/>
          <w:right w:val="nil"/>
          <w:between w:val="nil"/>
        </w:pBdr>
        <w:spacing w:before="0"/>
        <w:rPr>
          <w:rFonts w:ascii="Arial" w:eastAsia="Arial" w:hAnsi="Arial" w:cs="Arial"/>
          <w:color w:val="000000"/>
        </w:rPr>
      </w:pPr>
      <w:hyperlink r:id="rId58"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maintain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(b) provide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provide other information consistent with reporting guidelines developed by the Chancellor pursuant to </w:t>
      </w:r>
      <w:hyperlink r:id="rId59"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8A7064" w:rsidP="003917CC">
      <w:pPr>
        <w:pStyle w:val="Heading4"/>
        <w:rPr>
          <w:rFonts w:eastAsia="Arial"/>
        </w:rPr>
      </w:pPr>
      <w:hyperlink r:id="rId60"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technologies may include-- (1) The internet; (2) One-way and two-way transmissions through open broadcast, closed circuit, cable, microwave, broadband lines, fiber optics, satellite, or wireless communications devices; (3) Audioconferencing;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2D4C06DF" w14:textId="354DDBF1" w:rsidR="003917CC" w:rsidRPr="00EB0025"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1"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2"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tab/>
      </w:r>
    </w:p>
    <w:p w14:paraId="07817706"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74F29686" w14:textId="77777777" w:rsidR="00554A66" w:rsidRPr="00A64474" w:rsidRDefault="00554A66"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7F2A8400" w14:textId="3966AA47" w:rsidR="003917CC" w:rsidRPr="00EB0025" w:rsidRDefault="009415B7" w:rsidP="00EB0025">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63" w:history="1">
        <w:r w:rsidRPr="00A64474">
          <w:rPr>
            <w:rFonts w:ascii="Arial" w:eastAsia="Arial" w:hAnsi="Arial" w:cs="Arial"/>
            <w:b w:val="0"/>
            <w:highlight w:val="white"/>
            <w:u w:val="single"/>
          </w:rPr>
          <w:t>Interactive Accessibility</w:t>
        </w:r>
      </w:hyperlink>
      <w:r w:rsidR="00EB0025">
        <w:rPr>
          <w:rFonts w:ascii="Arial" w:eastAsia="Arial" w:hAnsi="Arial" w:cs="Arial"/>
          <w:b w:val="0"/>
        </w:rPr>
        <w:t>.</w:t>
      </w:r>
    </w:p>
    <w:p w14:paraId="20D20D1D" w14:textId="77777777" w:rsidR="00EB0025" w:rsidRDefault="00EB0025">
      <w:pPr>
        <w:rPr>
          <w:rFonts w:ascii="Arial" w:eastAsia="Calibri" w:hAnsi="Arial" w:cs="Arial"/>
          <w:color w:val="335B8A"/>
          <w:sz w:val="32"/>
          <w:szCs w:val="32"/>
        </w:rPr>
      </w:pPr>
      <w:bookmarkStart w:id="14" w:name="_Toc398801787"/>
      <w:r>
        <w:rPr>
          <w:rFonts w:ascii="Arial" w:hAnsi="Arial" w:cs="Arial"/>
        </w:rPr>
        <w:br w:type="page"/>
      </w:r>
    </w:p>
    <w:p w14:paraId="1D16EE5C" w14:textId="329F3571" w:rsidR="000D219F" w:rsidRDefault="009415B7" w:rsidP="00E814F6">
      <w:pPr>
        <w:pStyle w:val="Heading1"/>
        <w:rPr>
          <w:rFonts w:ascii="Arial" w:hAnsi="Arial" w:cs="Arial"/>
        </w:rPr>
      </w:pPr>
      <w:r>
        <w:rPr>
          <w:rFonts w:ascii="Arial" w:hAnsi="Arial" w:cs="Arial"/>
        </w:rPr>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Pr="00950948"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1B1D4A93" w14:textId="77777777" w:rsidR="003917CC" w:rsidRPr="00100FED" w:rsidRDefault="009415B7" w:rsidP="003917CC">
      <w:pPr>
        <w:pStyle w:val="Heading4"/>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Books, Asynchronous and/or Synchronous learning, etc. The course can be offered during regularly scheduled class times or with online components that replace some of the regularly scheduled class meetings. The instructor will give face-to-face orientation and in-class exams as stated in his or her syllabus. Hybrid courses are noted as such in the schedule of classes. </w:t>
      </w:r>
    </w:p>
    <w:p w14:paraId="4DC2ADF6" w14:textId="77777777" w:rsidR="003917CC" w:rsidRDefault="009415B7" w:rsidP="003917CC">
      <w:pPr>
        <w:pStyle w:val="Heading4"/>
        <w:rPr>
          <w:rFonts w:ascii="Arial" w:hAnsi="Arial" w:cs="Arial"/>
          <w:b w:val="0"/>
          <w:i w:val="0"/>
          <w:color w:val="auto"/>
        </w:rPr>
      </w:pPr>
      <w:r w:rsidRPr="000D219F">
        <w:rPr>
          <w:i w:val="0"/>
        </w:rPr>
        <w:t>Proctored Online Courses</w:t>
      </w:r>
      <w:r w:rsidRPr="000D219F">
        <w:rPr>
          <w:rFonts w:ascii="Arial" w:hAnsi="Arial" w:cs="Arial"/>
          <w:i w:val="0"/>
          <w:color w:val="000000"/>
        </w:rPr>
        <w:t>:</w:t>
      </w:r>
      <w:r w:rsidRPr="000D219F">
        <w:rPr>
          <w:rFonts w:ascii="Arial" w:hAnsi="Arial" w:cs="Arial"/>
          <w:b w:val="0"/>
          <w:i w:val="0"/>
          <w:color w:val="000000"/>
        </w:rPr>
        <w:t xml:space="preserve"> A</w:t>
      </w:r>
      <w:r w:rsidRPr="000D219F">
        <w:rPr>
          <w:rFonts w:ascii="Arial" w:hAnsi="Arial" w:cs="Arial"/>
          <w:b w:val="0"/>
          <w:i w:val="0"/>
          <w:color w:val="auto"/>
        </w:rPr>
        <w:t>ssignments and examinations in a Proctored Online Course will be submitted in an asynchronous manner, but you will be required to take tests at a proctoring facility. Your instructor will provide proctoring accommodations at GCC. Off-site proctoring services could be available at the discretion of the instructor.</w:t>
      </w:r>
    </w:p>
    <w:p w14:paraId="798A4344" w14:textId="77777777" w:rsidR="006A3831" w:rsidRDefault="006A3831" w:rsidP="000D219F">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028E450D"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6FBBFBE"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2F7A27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1204975"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EAED703"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347B48D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61D0004E" w14:textId="77777777" w:rsidR="000D219F" w:rsidRPr="00A64474" w:rsidRDefault="009415B7" w:rsidP="000D219F">
      <w:pPr>
        <w:pStyle w:val="Heading4"/>
      </w:pPr>
      <w:r w:rsidRPr="00A64474">
        <w:t>Standardized Ticket Notes</w:t>
      </w:r>
    </w:p>
    <w:p w14:paraId="03A89B7D" w14:textId="5A10C931"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Demonstrate GCC’s compliance with Federal</w:t>
      </w:r>
      <w:r w:rsidR="00C813B8">
        <w:rPr>
          <w:rFonts w:ascii="Arial" w:eastAsia="Arial" w:hAnsi="Arial" w:cs="Arial"/>
          <w:b w:val="0"/>
          <w:color w:val="000000"/>
        </w:rPr>
        <w:t xml:space="preserve"> Law</w:t>
      </w:r>
      <w:r w:rsidRPr="00A64474">
        <w:rPr>
          <w:rFonts w:ascii="Arial" w:eastAsia="Arial" w:hAnsi="Arial" w:cs="Arial"/>
          <w:b w:val="0"/>
          <w:color w:val="000000"/>
        </w:rPr>
        <w:t>, State</w:t>
      </w:r>
      <w:r w:rsidR="00C813B8">
        <w:rPr>
          <w:rFonts w:ascii="Arial" w:eastAsia="Arial" w:hAnsi="Arial" w:cs="Arial"/>
          <w:b w:val="0"/>
          <w:color w:val="000000"/>
        </w:rPr>
        <w:t xml:space="preserve"> Regulations,</w:t>
      </w:r>
      <w:r w:rsidRPr="00A64474">
        <w:rPr>
          <w:rFonts w:ascii="Arial" w:eastAsia="Arial" w:hAnsi="Arial" w:cs="Arial"/>
          <w:b w:val="0"/>
          <w:color w:val="000000"/>
        </w:rPr>
        <w:t xml:space="preserv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Make it easier for students to understand what is required of them to log-in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“...institutions [need] to take steps necessary to ensure that students are academically engaged prior to disbursing Title IV student aid funds. If students do not begin attendance, Title IV funds must be returned” (34 CFR 668.21(a))(Runcie &amp; Ocha).</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13ADB6B8"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Recent Federal </w:t>
      </w:r>
      <w:r w:rsidR="00C813B8">
        <w:rPr>
          <w:rFonts w:ascii="Arial" w:eastAsia="Arial" w:hAnsi="Arial" w:cs="Arial"/>
          <w:b w:val="0"/>
          <w:color w:val="000000"/>
        </w:rPr>
        <w:t xml:space="preserve">law </w:t>
      </w:r>
      <w:r w:rsidRPr="00A64474">
        <w:rPr>
          <w:rFonts w:ascii="Arial" w:eastAsia="Arial" w:hAnsi="Arial" w:cs="Arial"/>
          <w:b w:val="0"/>
          <w:color w:val="000000"/>
        </w:rPr>
        <w:t>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8A7064" w:rsidP="000D219F">
      <w:pPr>
        <w:pStyle w:val="Heading4"/>
        <w:rPr>
          <w:rFonts w:eastAsia="Arial"/>
          <w:b w:val="0"/>
        </w:rPr>
      </w:pPr>
      <w:hyperlink r:id="rId64"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65" w:history="1">
        <w:r w:rsidRPr="000D219F">
          <w:rPr>
            <w:rFonts w:ascii="Arial" w:eastAsia="Arial" w:hAnsi="Arial" w:cs="Arial"/>
            <w:b w:val="0"/>
          </w:rPr>
          <w:t xml:space="preserve"> </w:t>
        </w:r>
      </w:hyperlink>
      <w:hyperlink r:id="rId66"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67"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68" w:history="1">
        <w:r w:rsidRPr="000D219F">
          <w:rPr>
            <w:rFonts w:ascii="Arial" w:eastAsia="Arial" w:hAnsi="Arial" w:cs="Arial"/>
            <w:b w:val="0"/>
          </w:rPr>
          <w:t xml:space="preserve"> </w:t>
        </w:r>
      </w:hyperlink>
      <w:hyperlink r:id="rId69"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0"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 xml:space="preserve">NOTE: PROCTORED ONLINE CLASS— For information on what is required of you when taking an online </w:t>
      </w:r>
      <w:r w:rsidRPr="00D421F6">
        <w:rPr>
          <w:rFonts w:ascii="Arial" w:eastAsia="Times New Roman" w:hAnsi="Arial" w:cs="Arial"/>
          <w:b w:val="0"/>
        </w:rPr>
        <w:t>course visit:</w:t>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 </w:t>
      </w:r>
      <w:r w:rsidR="00EB4713" w:rsidRPr="00D421F6">
        <w:rPr>
          <w:rFonts w:ascii="Arial" w:eastAsia="Times New Roman" w:hAnsi="Arial" w:cs="Arial"/>
          <w:b w:val="0"/>
          <w:u w:val="single"/>
        </w:rPr>
        <w:fldChar w:fldCharType="end"/>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http://glendale.edu/online</w:t>
      </w:r>
      <w:r w:rsidR="00EB4713" w:rsidRPr="00D421F6">
        <w:rPr>
          <w:rFonts w:ascii="Arial" w:eastAsia="Times New Roman" w:hAnsi="Arial" w:cs="Arial"/>
          <w:b w:val="0"/>
          <w:u w:val="single"/>
        </w:rPr>
        <w:fldChar w:fldCharType="end"/>
      </w:r>
      <w:r w:rsidRPr="00D421F6">
        <w:rPr>
          <w:rFonts w:ascii="Arial" w:eastAsia="Times New Roman" w:hAnsi="Arial" w:cs="Arial"/>
          <w:b w:val="0"/>
        </w:rPr>
        <w:t>. Students</w:t>
      </w:r>
      <w:r w:rsidRPr="000D219F">
        <w:rPr>
          <w:rFonts w:ascii="Arial" w:eastAsia="Times New Roman" w:hAnsi="Arial" w:cs="Arial"/>
          <w:b w:val="0"/>
          <w:color w:val="000000"/>
        </w:rPr>
        <w:t xml:space="preserve">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1"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5" w:name="_Toc398801789"/>
      <w:r>
        <w:rPr>
          <w:rFonts w:ascii="Arial" w:hAnsi="Arial" w:cs="Arial"/>
        </w:rPr>
        <w:t>Thank You to the DE Strategic Plan Task Force!</w:t>
      </w:r>
      <w:bookmarkEnd w:id="15"/>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2971959D"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sidR="00A421A3">
        <w:rPr>
          <w:rFonts w:ascii="Arial" w:eastAsia="Arial" w:hAnsi="Arial" w:cs="Arial"/>
          <w:b w:val="0"/>
          <w:color w:val="000000"/>
        </w:rPr>
        <w:t xml:space="preserve">5-Year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61DFC000" w:rsidR="00F876D6" w:rsidRPr="00A64474" w:rsidRDefault="00D31E20" w:rsidP="00F876D6">
      <w:pPr>
        <w:pStyle w:val="Heading4"/>
        <w:rPr>
          <w:rFonts w:eastAsia="Arial"/>
          <w:color w:val="000000"/>
        </w:rPr>
      </w:pPr>
      <w:r>
        <w:t>The mission of the Committee on</w:t>
      </w:r>
      <w:r w:rsidR="009415B7" w:rsidRPr="00A64474">
        <w:t xml:space="preserve">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7CDE020A" w14:textId="5E7DB5F8" w:rsidR="00D9017C" w:rsidRPr="00DE505A" w:rsidRDefault="009415B7" w:rsidP="00955D16">
      <w:pPr>
        <w:pStyle w:val="Heading4"/>
        <w:numPr>
          <w:ilvl w:val="0"/>
          <w:numId w:val="46"/>
        </w:numPr>
        <w:rPr>
          <w:rFonts w:asciiTheme="majorHAnsi" w:eastAsia="Arial" w:hAnsiTheme="majorHAnsi" w:cs="Arial"/>
          <w:b w:val="0"/>
          <w:color w:val="4F81BD" w:themeColor="accent1"/>
        </w:rPr>
      </w:pPr>
      <w:r w:rsidRPr="00DE505A">
        <w:rPr>
          <w:rFonts w:asciiTheme="majorHAnsi" w:eastAsia="Arial" w:hAnsiTheme="majorHAnsi" w:cs="Arial"/>
          <w:color w:val="4F81BD" w:themeColor="accent1"/>
        </w:rPr>
        <w:t xml:space="preserve">Please see the Committee on Distance Education </w:t>
      </w:r>
      <w:hyperlink r:id="rId72" w:history="1">
        <w:r w:rsidRPr="00DE505A">
          <w:rPr>
            <w:rFonts w:asciiTheme="majorHAnsi" w:eastAsia="Arial" w:hAnsiTheme="majorHAnsi" w:cs="Arial"/>
            <w:color w:val="4F81BD" w:themeColor="accent1"/>
            <w:u w:val="single"/>
          </w:rPr>
          <w:t>(CoDE)</w:t>
        </w:r>
      </w:hyperlink>
      <w:r w:rsidRPr="00DE505A">
        <w:rPr>
          <w:rFonts w:asciiTheme="majorHAnsi" w:eastAsia="Arial" w:hAnsiTheme="majorHAnsi" w:cs="Arial"/>
          <w:color w:val="4F81BD" w:themeColor="accent1"/>
        </w:rPr>
        <w:t xml:space="preserve"> website for more in</w:t>
      </w:r>
      <w:r w:rsidR="005A06B6" w:rsidRPr="00DE505A">
        <w:rPr>
          <w:rFonts w:asciiTheme="majorHAnsi" w:eastAsia="Arial" w:hAnsiTheme="majorHAnsi" w:cs="Arial"/>
          <w:color w:val="4F81BD" w:themeColor="accent1"/>
        </w:rPr>
        <w:t>formation on the DE team at GCC and CoDE Age</w:t>
      </w:r>
      <w:r w:rsidR="00DE505A" w:rsidRPr="00DE505A">
        <w:rPr>
          <w:rFonts w:asciiTheme="majorHAnsi" w:eastAsia="Arial" w:hAnsiTheme="majorHAnsi" w:cs="Arial"/>
          <w:color w:val="4F81BD" w:themeColor="accent1"/>
        </w:rPr>
        <w:t>nda and Minutes</w:t>
      </w:r>
    </w:p>
    <w:p w14:paraId="3EB23285" w14:textId="418A1396" w:rsidR="00DE505A" w:rsidRDefault="009415B7" w:rsidP="00955D16">
      <w:pPr>
        <w:pStyle w:val="Heading4"/>
        <w:numPr>
          <w:ilvl w:val="0"/>
          <w:numId w:val="46"/>
        </w:numPr>
        <w:rPr>
          <w:rFonts w:asciiTheme="majorHAnsi" w:eastAsia="Arial" w:hAnsiTheme="majorHAnsi" w:cs="Arial"/>
          <w:color w:val="4F81BD" w:themeColor="accent1"/>
        </w:rPr>
      </w:pPr>
      <w:r w:rsidRPr="00DE505A">
        <w:rPr>
          <w:rFonts w:asciiTheme="majorHAnsi" w:eastAsia="Arial" w:hAnsiTheme="majorHAnsi" w:cs="Arial"/>
          <w:color w:val="4F81BD" w:themeColor="accent1"/>
        </w:rPr>
        <w:t xml:space="preserve">The </w:t>
      </w:r>
      <w:hyperlink r:id="rId73" w:history="1">
        <w:r w:rsidRPr="00DE505A">
          <w:rPr>
            <w:rFonts w:asciiTheme="majorHAnsi" w:eastAsia="Arial" w:hAnsiTheme="majorHAnsi" w:cs="Arial"/>
            <w:color w:val="4F81BD" w:themeColor="accent1"/>
            <w:u w:val="single"/>
          </w:rPr>
          <w:t>D</w:t>
        </w:r>
        <w:r w:rsidR="00DE505A">
          <w:rPr>
            <w:rFonts w:asciiTheme="majorHAnsi" w:eastAsia="Arial" w:hAnsiTheme="majorHAnsi" w:cs="Arial"/>
            <w:color w:val="4F81BD" w:themeColor="accent1"/>
            <w:u w:val="single"/>
          </w:rPr>
          <w:t xml:space="preserve">istance </w:t>
        </w:r>
        <w:r w:rsidRPr="00DE505A">
          <w:rPr>
            <w:rFonts w:asciiTheme="majorHAnsi" w:eastAsia="Arial" w:hAnsiTheme="majorHAnsi" w:cs="Arial"/>
            <w:color w:val="4F81BD" w:themeColor="accent1"/>
            <w:u w:val="single"/>
          </w:rPr>
          <w:t>E</w:t>
        </w:r>
        <w:r w:rsidR="00DE505A">
          <w:rPr>
            <w:rFonts w:asciiTheme="majorHAnsi" w:eastAsia="Arial" w:hAnsiTheme="majorHAnsi" w:cs="Arial"/>
            <w:color w:val="4F81BD" w:themeColor="accent1"/>
            <w:u w:val="single"/>
          </w:rPr>
          <w:t>ducation</w:t>
        </w:r>
        <w:r w:rsidRPr="00DE505A">
          <w:rPr>
            <w:rFonts w:asciiTheme="majorHAnsi" w:eastAsia="Arial" w:hAnsiTheme="majorHAnsi" w:cs="Arial"/>
            <w:color w:val="4F81BD" w:themeColor="accent1"/>
            <w:u w:val="single"/>
          </w:rPr>
          <w:t xml:space="preserve"> </w:t>
        </w:r>
        <w:r w:rsidR="00DE505A" w:rsidRPr="00DE505A">
          <w:rPr>
            <w:rFonts w:asciiTheme="majorHAnsi" w:eastAsia="Arial" w:hAnsiTheme="majorHAnsi" w:cs="Arial"/>
            <w:color w:val="4F81BD" w:themeColor="accent1"/>
            <w:u w:val="single"/>
          </w:rPr>
          <w:t xml:space="preserve">5-Year </w:t>
        </w:r>
        <w:r w:rsidRPr="00DE505A">
          <w:rPr>
            <w:rFonts w:asciiTheme="majorHAnsi" w:eastAsia="Arial" w:hAnsiTheme="majorHAnsi" w:cs="Arial"/>
            <w:color w:val="4F81BD" w:themeColor="accent1"/>
            <w:u w:val="single"/>
          </w:rPr>
          <w:t>Strategic Plan</w:t>
        </w:r>
      </w:hyperlink>
    </w:p>
    <w:p w14:paraId="519A64ED" w14:textId="036B1117" w:rsidR="00DE505A" w:rsidRPr="00DE505A" w:rsidRDefault="008A7064" w:rsidP="00955D16">
      <w:pPr>
        <w:pStyle w:val="Heading4"/>
        <w:numPr>
          <w:ilvl w:val="0"/>
          <w:numId w:val="46"/>
        </w:numPr>
        <w:rPr>
          <w:rFonts w:asciiTheme="majorHAnsi" w:eastAsia="Arial" w:hAnsiTheme="majorHAnsi" w:cs="Arial"/>
          <w:color w:val="4F81BD" w:themeColor="accent1"/>
        </w:rPr>
      </w:pPr>
      <w:hyperlink r:id="rId74" w:history="1">
        <w:r w:rsidR="00D9017C" w:rsidRPr="00DE505A">
          <w:rPr>
            <w:rStyle w:val="Hyperlink"/>
            <w:rFonts w:asciiTheme="majorHAnsi" w:eastAsia="Arial" w:hAnsiTheme="majorHAnsi" w:cs="Arial"/>
            <w:color w:val="4F81BD" w:themeColor="accent1"/>
          </w:rPr>
          <w:t>D</w:t>
        </w:r>
        <w:r w:rsidR="00DE505A">
          <w:rPr>
            <w:rStyle w:val="Hyperlink"/>
            <w:rFonts w:asciiTheme="majorHAnsi" w:eastAsia="Arial" w:hAnsiTheme="majorHAnsi" w:cs="Arial"/>
            <w:color w:val="4F81BD" w:themeColor="accent1"/>
          </w:rPr>
          <w:t xml:space="preserve">istance </w:t>
        </w:r>
        <w:r w:rsidR="00D9017C" w:rsidRPr="00DE505A">
          <w:rPr>
            <w:rStyle w:val="Hyperlink"/>
            <w:rFonts w:asciiTheme="majorHAnsi" w:eastAsia="Arial" w:hAnsiTheme="majorHAnsi" w:cs="Arial"/>
            <w:color w:val="4F81BD" w:themeColor="accent1"/>
          </w:rPr>
          <w:t>E</w:t>
        </w:r>
        <w:r w:rsidR="00DE505A">
          <w:rPr>
            <w:rStyle w:val="Hyperlink"/>
            <w:rFonts w:asciiTheme="majorHAnsi" w:eastAsia="Arial" w:hAnsiTheme="majorHAnsi" w:cs="Arial"/>
            <w:color w:val="4F81BD" w:themeColor="accent1"/>
          </w:rPr>
          <w:t>ducation</w:t>
        </w:r>
        <w:r w:rsidR="00D9017C" w:rsidRPr="00DE505A">
          <w:rPr>
            <w:rStyle w:val="Hyperlink"/>
            <w:rFonts w:asciiTheme="majorHAnsi" w:eastAsia="Arial" w:hAnsiTheme="majorHAnsi" w:cs="Arial"/>
            <w:color w:val="4F81BD" w:themeColor="accent1"/>
          </w:rPr>
          <w:t xml:space="preserve"> Statistic Re</w:t>
        </w:r>
        <w:r w:rsidR="00DE505A" w:rsidRPr="00DE505A">
          <w:rPr>
            <w:rStyle w:val="Hyperlink"/>
            <w:rFonts w:asciiTheme="majorHAnsi" w:eastAsia="Arial" w:hAnsiTheme="majorHAnsi" w:cs="Arial"/>
            <w:color w:val="4F81BD" w:themeColor="accent1"/>
          </w:rPr>
          <w:t>port from Fall 2011-Spring 2018</w:t>
        </w:r>
      </w:hyperlink>
      <w:r w:rsidR="00DE505A" w:rsidRPr="00DE505A">
        <w:rPr>
          <w:rFonts w:asciiTheme="majorHAnsi" w:eastAsia="Arial" w:hAnsiTheme="majorHAnsi" w:cs="Arial"/>
          <w:color w:val="4F81BD" w:themeColor="accent1"/>
        </w:rPr>
        <w:t xml:space="preserve"> </w:t>
      </w:r>
    </w:p>
    <w:p w14:paraId="6B162401" w14:textId="6B3DD8C7" w:rsidR="00DE505A" w:rsidRPr="00DE505A" w:rsidRDefault="008A7064" w:rsidP="00955D16">
      <w:pPr>
        <w:pStyle w:val="Heading4"/>
        <w:numPr>
          <w:ilvl w:val="0"/>
          <w:numId w:val="46"/>
        </w:numPr>
        <w:rPr>
          <w:rFonts w:asciiTheme="majorHAnsi" w:hAnsiTheme="majorHAnsi" w:cs="Arial"/>
          <w:color w:val="4F81BD" w:themeColor="accent1"/>
        </w:rPr>
      </w:pPr>
      <w:hyperlink r:id="rId75" w:history="1">
        <w:r w:rsidR="00DE505A" w:rsidRPr="00DE505A">
          <w:rPr>
            <w:rStyle w:val="Hyperlink"/>
            <w:rFonts w:asciiTheme="majorHAnsi" w:hAnsiTheme="majorHAnsi" w:cs="Arial"/>
            <w:color w:val="4F81BD" w:themeColor="accent1"/>
          </w:rPr>
          <w:t>CCC Chancellor’s Office: 2017 Distance Education Report</w:t>
        </w:r>
      </w:hyperlink>
      <w:r w:rsidR="00DE505A" w:rsidRPr="00DE505A">
        <w:rPr>
          <w:rFonts w:asciiTheme="majorHAnsi" w:hAnsiTheme="majorHAnsi" w:cs="Arial"/>
          <w:color w:val="4F81BD" w:themeColor="accent1"/>
        </w:rPr>
        <w:t xml:space="preserve"> </w:t>
      </w:r>
    </w:p>
    <w:p w14:paraId="1FD21E86" w14:textId="4D818B4F" w:rsidR="00303644" w:rsidRPr="00DE505A" w:rsidRDefault="008A7064" w:rsidP="00955D16">
      <w:pPr>
        <w:pStyle w:val="Heading4"/>
        <w:numPr>
          <w:ilvl w:val="0"/>
          <w:numId w:val="46"/>
        </w:numPr>
        <w:rPr>
          <w:rFonts w:asciiTheme="majorHAnsi" w:hAnsiTheme="majorHAnsi" w:cs="Arial"/>
          <w:color w:val="4F81BD" w:themeColor="accent1"/>
        </w:rPr>
      </w:pPr>
      <w:hyperlink r:id="rId76" w:history="1">
        <w:r w:rsidR="00DE505A" w:rsidRPr="00DE505A">
          <w:rPr>
            <w:rStyle w:val="Hyperlink"/>
            <w:rFonts w:asciiTheme="majorHAnsi" w:hAnsiTheme="majorHAnsi" w:cs="Arial"/>
            <w:color w:val="4F81BD" w:themeColor="accent1"/>
          </w:rPr>
          <w:t>The GCC Institutional Master Plan 2018-2025 and Master Plan Goals</w:t>
        </w:r>
      </w:hyperlink>
      <w:r w:rsidR="00DE505A" w:rsidRPr="00DE505A">
        <w:rPr>
          <w:rFonts w:asciiTheme="majorHAnsi" w:hAnsiTheme="majorHAnsi" w:cs="Arial"/>
          <w:color w:val="4F81BD" w:themeColor="accent1"/>
        </w:rPr>
        <w:t xml:space="preserve"> </w:t>
      </w:r>
    </w:p>
    <w:sectPr w:rsidR="00303644" w:rsidRPr="00DE505A" w:rsidSect="00C8477B">
      <w:footerReference w:type="default" r:id="rId77"/>
      <w:pgSz w:w="12240" w:h="15840"/>
      <w:pgMar w:top="1440" w:right="162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BF12" w14:textId="77777777" w:rsidR="008F3175" w:rsidRDefault="008F3175">
      <w:pPr>
        <w:spacing w:before="0"/>
      </w:pPr>
      <w:r>
        <w:separator/>
      </w:r>
    </w:p>
  </w:endnote>
  <w:endnote w:type="continuationSeparator" w:id="0">
    <w:p w14:paraId="7011D903" w14:textId="77777777" w:rsidR="008F3175" w:rsidRDefault="008F317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4E"/>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59849733" w:rsidR="008F3175" w:rsidRPr="00BC31EF" w:rsidRDefault="008F3175"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8A7064">
      <w:rPr>
        <w:rStyle w:val="PageNumber"/>
        <w:rFonts w:ascii="Charter Black" w:hAnsi="Charter Black"/>
        <w:noProof/>
        <w:sz w:val="16"/>
        <w:szCs w:val="16"/>
      </w:rPr>
      <w:t>1</w:t>
    </w:r>
    <w:r w:rsidRPr="00BC31EF">
      <w:rPr>
        <w:rStyle w:val="PageNumber"/>
        <w:rFonts w:ascii="Charter Black" w:hAnsi="Charter Black"/>
        <w:sz w:val="16"/>
        <w:szCs w:val="16"/>
      </w:rPr>
      <w:fldChar w:fldCharType="end"/>
    </w:r>
  </w:p>
  <w:p w14:paraId="0C1159BF" w14:textId="77777777" w:rsidR="008F3175" w:rsidRPr="00167EB9" w:rsidRDefault="008F3175"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16A61" w14:textId="77777777" w:rsidR="008F3175" w:rsidRDefault="008F3175">
      <w:pPr>
        <w:spacing w:before="0"/>
      </w:pPr>
      <w:r>
        <w:separator/>
      </w:r>
    </w:p>
  </w:footnote>
  <w:footnote w:type="continuationSeparator" w:id="0">
    <w:p w14:paraId="06697A20" w14:textId="77777777" w:rsidR="008F3175" w:rsidRDefault="008F3175">
      <w:pPr>
        <w:spacing w:before="0"/>
      </w:pPr>
      <w:r>
        <w:continuationSeparator/>
      </w:r>
    </w:p>
  </w:footnote>
  <w:footnote w:id="1">
    <w:p w14:paraId="6A7AC833" w14:textId="026EA2B2" w:rsidR="008F3175" w:rsidRDefault="008F3175" w:rsidP="007F24E1">
      <w:pPr>
        <w:pStyle w:val="FootnoteText"/>
      </w:pPr>
      <w:r>
        <w:rPr>
          <w:rStyle w:val="FootnoteReference"/>
        </w:rPr>
        <w:t>D.5</w:t>
      </w:r>
      <w:r>
        <w:t xml:space="preserve"> </w:t>
      </w:r>
      <w:r>
        <w:rPr>
          <w:rFonts w:ascii="Arial" w:hAnsi="Arial" w:cs="Arial"/>
          <w:b w:val="0"/>
          <w:color w:val="000000"/>
        </w:rPr>
        <w:t>E</w:t>
      </w:r>
      <w:r w:rsidRPr="007F24E1">
        <w:rPr>
          <w:rFonts w:ascii="Arial" w:hAnsi="Arial" w:cs="Arial"/>
          <w:b w:val="0"/>
          <w:color w:val="000000"/>
        </w:rPr>
        <w:t>nsure Student Learning: Increase effectiveness of distance education, including improving student access to it and the support of faculty in content creation, online pedagogy, alignment with statewide online education standards, and instructional design.</w:t>
      </w:r>
      <w:r w:rsidRPr="007F24E1">
        <w:rPr>
          <w:rFonts w:ascii="Arial" w:hAnsi="Arial" w:cs="Arial"/>
          <w:b w:val="0"/>
          <w:color w:val="000000"/>
          <w:position w:val="10"/>
        </w:rPr>
        <w:t xml:space="preserve">EA-1, EA-5 </w:t>
      </w:r>
      <w:r w:rsidRPr="007F24E1">
        <w:rPr>
          <w:rFonts w:ascii="Arial" w:hAnsi="Arial" w:cs="Arial"/>
          <w:b w:val="0"/>
          <w:color w:val="6D6D6D"/>
        </w:rPr>
        <w:t>Vice President, Instructional Services; ongoing</w:t>
      </w:r>
      <w:r>
        <w:rPr>
          <w:rFonts w:ascii="Arial" w:hAnsi="Arial" w:cs="Arial"/>
          <w:b w:val="0"/>
          <w:color w:val="6D6D6D"/>
        </w:rPr>
        <w:t xml:space="preserve"> (GCC IMP,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1528"/>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FD233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C3141"/>
    <w:multiLevelType w:val="hybridMultilevel"/>
    <w:tmpl w:val="99946B7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40313"/>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C13B5B"/>
    <w:multiLevelType w:val="hybridMultilevel"/>
    <w:tmpl w:val="5814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D63282"/>
    <w:multiLevelType w:val="hybridMultilevel"/>
    <w:tmpl w:val="CC18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13">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413F00"/>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6">
    <w:nsid w:val="15CB48AB"/>
    <w:multiLevelType w:val="hybridMultilevel"/>
    <w:tmpl w:val="0C54783C"/>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B7B1C"/>
    <w:multiLevelType w:val="hybridMultilevel"/>
    <w:tmpl w:val="80B41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B2A8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6A370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0B6CF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22">
    <w:nsid w:val="254163AD"/>
    <w:multiLevelType w:val="hybridMultilevel"/>
    <w:tmpl w:val="4D66BEA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22155"/>
    <w:multiLevelType w:val="hybridMultilevel"/>
    <w:tmpl w:val="DA44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25">
    <w:nsid w:val="2A567002"/>
    <w:multiLevelType w:val="hybridMultilevel"/>
    <w:tmpl w:val="8682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9549CF"/>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966645"/>
    <w:multiLevelType w:val="hybridMultilevel"/>
    <w:tmpl w:val="5B9E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584CEE"/>
    <w:multiLevelType w:val="hybridMultilevel"/>
    <w:tmpl w:val="5C4AE756"/>
    <w:lvl w:ilvl="0" w:tplc="05E20DD0">
      <w:start w:val="1"/>
      <w:numFmt w:val="none"/>
      <w:lvlText w:val="8."/>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35">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3A25EC"/>
    <w:multiLevelType w:val="hybridMultilevel"/>
    <w:tmpl w:val="155A7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0507EC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39">
    <w:nsid w:val="47A7149F"/>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BB183A"/>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A04FC6"/>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B4724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226582"/>
    <w:multiLevelType w:val="hybridMultilevel"/>
    <w:tmpl w:val="C5B06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701A3C"/>
    <w:multiLevelType w:val="hybridMultilevel"/>
    <w:tmpl w:val="5A4ED01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B40E74"/>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3A69C7"/>
    <w:multiLevelType w:val="hybridMultilevel"/>
    <w:tmpl w:val="71B2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0B3FA1"/>
    <w:multiLevelType w:val="hybridMultilevel"/>
    <w:tmpl w:val="6260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54">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56">
    <w:nsid w:val="59392667"/>
    <w:multiLevelType w:val="hybridMultilevel"/>
    <w:tmpl w:val="906A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60">
    <w:nsid w:val="62517826"/>
    <w:multiLevelType w:val="hybridMultilevel"/>
    <w:tmpl w:val="570C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62">
    <w:nsid w:val="67E475CA"/>
    <w:multiLevelType w:val="hybridMultilevel"/>
    <w:tmpl w:val="3246E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BE07D7"/>
    <w:multiLevelType w:val="hybridMultilevel"/>
    <w:tmpl w:val="ECFA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65">
    <w:nsid w:val="69774FB2"/>
    <w:multiLevelType w:val="hybridMultilevel"/>
    <w:tmpl w:val="576896D0"/>
    <w:lvl w:ilvl="0" w:tplc="04090019">
      <w:start w:val="1"/>
      <w:numFmt w:val="lowerLetter"/>
      <w:lvlText w:val="%1."/>
      <w:lvlJc w:val="left"/>
      <w:pPr>
        <w:ind w:left="360" w:hanging="360"/>
      </w:pPr>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66">
    <w:nsid w:val="6C831B1A"/>
    <w:multiLevelType w:val="hybridMultilevel"/>
    <w:tmpl w:val="D20A41AA"/>
    <w:lvl w:ilvl="0" w:tplc="CEA06F1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0829B3"/>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69">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70">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74">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D4EF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48"/>
  </w:num>
  <w:num w:numId="3">
    <w:abstractNumId w:val="71"/>
  </w:num>
  <w:num w:numId="4">
    <w:abstractNumId w:val="31"/>
  </w:num>
  <w:num w:numId="5">
    <w:abstractNumId w:val="61"/>
  </w:num>
  <w:num w:numId="6">
    <w:abstractNumId w:val="38"/>
  </w:num>
  <w:num w:numId="7">
    <w:abstractNumId w:val="0"/>
  </w:num>
  <w:num w:numId="8">
    <w:abstractNumId w:val="34"/>
  </w:num>
  <w:num w:numId="9">
    <w:abstractNumId w:val="29"/>
  </w:num>
  <w:num w:numId="10">
    <w:abstractNumId w:val="58"/>
  </w:num>
  <w:num w:numId="11">
    <w:abstractNumId w:val="55"/>
  </w:num>
  <w:num w:numId="12">
    <w:abstractNumId w:val="64"/>
  </w:num>
  <w:num w:numId="13">
    <w:abstractNumId w:val="12"/>
  </w:num>
  <w:num w:numId="14">
    <w:abstractNumId w:val="68"/>
  </w:num>
  <w:num w:numId="15">
    <w:abstractNumId w:val="73"/>
  </w:num>
  <w:num w:numId="16">
    <w:abstractNumId w:val="59"/>
  </w:num>
  <w:num w:numId="17">
    <w:abstractNumId w:val="24"/>
  </w:num>
  <w:num w:numId="18">
    <w:abstractNumId w:val="21"/>
  </w:num>
  <w:num w:numId="19">
    <w:abstractNumId w:val="53"/>
  </w:num>
  <w:num w:numId="20">
    <w:abstractNumId w:val="15"/>
  </w:num>
  <w:num w:numId="21">
    <w:abstractNumId w:val="69"/>
  </w:num>
  <w:num w:numId="22">
    <w:abstractNumId w:val="70"/>
  </w:num>
  <w:num w:numId="23">
    <w:abstractNumId w:val="3"/>
  </w:num>
  <w:num w:numId="24">
    <w:abstractNumId w:val="54"/>
  </w:num>
  <w:num w:numId="25">
    <w:abstractNumId w:val="17"/>
  </w:num>
  <w:num w:numId="26">
    <w:abstractNumId w:val="47"/>
  </w:num>
  <w:num w:numId="27">
    <w:abstractNumId w:val="5"/>
  </w:num>
  <w:num w:numId="28">
    <w:abstractNumId w:val="32"/>
  </w:num>
  <w:num w:numId="29">
    <w:abstractNumId w:val="30"/>
  </w:num>
  <w:num w:numId="30">
    <w:abstractNumId w:val="74"/>
  </w:num>
  <w:num w:numId="31">
    <w:abstractNumId w:val="41"/>
  </w:num>
  <w:num w:numId="32">
    <w:abstractNumId w:val="11"/>
  </w:num>
  <w:num w:numId="33">
    <w:abstractNumId w:val="13"/>
  </w:num>
  <w:num w:numId="34">
    <w:abstractNumId w:val="52"/>
  </w:num>
  <w:num w:numId="35">
    <w:abstractNumId w:val="51"/>
  </w:num>
  <w:num w:numId="36">
    <w:abstractNumId w:val="46"/>
  </w:num>
  <w:num w:numId="37">
    <w:abstractNumId w:val="6"/>
  </w:num>
  <w:num w:numId="38">
    <w:abstractNumId w:val="35"/>
  </w:num>
  <w:num w:numId="39">
    <w:abstractNumId w:val="26"/>
  </w:num>
  <w:num w:numId="40">
    <w:abstractNumId w:val="1"/>
  </w:num>
  <w:num w:numId="41">
    <w:abstractNumId w:val="56"/>
  </w:num>
  <w:num w:numId="42">
    <w:abstractNumId w:val="57"/>
  </w:num>
  <w:num w:numId="43">
    <w:abstractNumId w:val="10"/>
  </w:num>
  <w:num w:numId="44">
    <w:abstractNumId w:val="67"/>
  </w:num>
  <w:num w:numId="45">
    <w:abstractNumId w:val="14"/>
  </w:num>
  <w:num w:numId="46">
    <w:abstractNumId w:val="63"/>
  </w:num>
  <w:num w:numId="47">
    <w:abstractNumId w:val="19"/>
  </w:num>
  <w:num w:numId="48">
    <w:abstractNumId w:val="43"/>
  </w:num>
  <w:num w:numId="49">
    <w:abstractNumId w:val="27"/>
  </w:num>
  <w:num w:numId="50">
    <w:abstractNumId w:val="40"/>
  </w:num>
  <w:num w:numId="51">
    <w:abstractNumId w:val="18"/>
  </w:num>
  <w:num w:numId="52">
    <w:abstractNumId w:val="2"/>
  </w:num>
  <w:num w:numId="53">
    <w:abstractNumId w:val="42"/>
  </w:num>
  <w:num w:numId="54">
    <w:abstractNumId w:val="20"/>
  </w:num>
  <w:num w:numId="55">
    <w:abstractNumId w:val="4"/>
  </w:num>
  <w:num w:numId="56">
    <w:abstractNumId w:val="37"/>
  </w:num>
  <w:num w:numId="57">
    <w:abstractNumId w:val="75"/>
  </w:num>
  <w:num w:numId="58">
    <w:abstractNumId w:val="66"/>
  </w:num>
  <w:num w:numId="59">
    <w:abstractNumId w:val="33"/>
  </w:num>
  <w:num w:numId="60">
    <w:abstractNumId w:val="44"/>
  </w:num>
  <w:num w:numId="61">
    <w:abstractNumId w:val="62"/>
  </w:num>
  <w:num w:numId="62">
    <w:abstractNumId w:val="7"/>
  </w:num>
  <w:num w:numId="63">
    <w:abstractNumId w:val="22"/>
  </w:num>
  <w:num w:numId="64">
    <w:abstractNumId w:val="45"/>
  </w:num>
  <w:num w:numId="65">
    <w:abstractNumId w:val="39"/>
  </w:num>
  <w:num w:numId="66">
    <w:abstractNumId w:val="49"/>
  </w:num>
  <w:num w:numId="67">
    <w:abstractNumId w:val="65"/>
  </w:num>
  <w:num w:numId="68">
    <w:abstractNumId w:val="9"/>
  </w:num>
  <w:num w:numId="69">
    <w:abstractNumId w:val="50"/>
  </w:num>
  <w:num w:numId="70">
    <w:abstractNumId w:val="16"/>
  </w:num>
  <w:num w:numId="71">
    <w:abstractNumId w:val="36"/>
  </w:num>
  <w:num w:numId="72">
    <w:abstractNumId w:val="8"/>
  </w:num>
  <w:num w:numId="73">
    <w:abstractNumId w:val="25"/>
  </w:num>
  <w:num w:numId="74">
    <w:abstractNumId w:val="23"/>
  </w:num>
  <w:num w:numId="75">
    <w:abstractNumId w:val="28"/>
  </w:num>
  <w:num w:numId="76">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ocumentProtection w:edit="trackedChanges" w:enforcement="1" w:cryptProviderType="rsaFull" w:cryptAlgorithmClass="hash" w:cryptAlgorithmType="typeAny" w:cryptAlgorithmSid="4" w:cryptSpinCount="100000" w:hash="MC7+vzeiF3A6PlQM+B8zQ+PUNOU=" w:salt="XQu1xuRDrr/PfMbsBuONU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10802"/>
    <w:rsid w:val="0001484B"/>
    <w:rsid w:val="00022CB1"/>
    <w:rsid w:val="00023A4F"/>
    <w:rsid w:val="00024558"/>
    <w:rsid w:val="000246E3"/>
    <w:rsid w:val="000258CF"/>
    <w:rsid w:val="00025D60"/>
    <w:rsid w:val="00034B32"/>
    <w:rsid w:val="00036E78"/>
    <w:rsid w:val="00040D3C"/>
    <w:rsid w:val="00042CEB"/>
    <w:rsid w:val="000453F5"/>
    <w:rsid w:val="000460DF"/>
    <w:rsid w:val="000478E4"/>
    <w:rsid w:val="00050DC6"/>
    <w:rsid w:val="000538AD"/>
    <w:rsid w:val="00063F1F"/>
    <w:rsid w:val="00064186"/>
    <w:rsid w:val="00066FCA"/>
    <w:rsid w:val="000707E5"/>
    <w:rsid w:val="00080CF4"/>
    <w:rsid w:val="0009214D"/>
    <w:rsid w:val="00097F9F"/>
    <w:rsid w:val="000A7B57"/>
    <w:rsid w:val="000B0B07"/>
    <w:rsid w:val="000B4A6F"/>
    <w:rsid w:val="000B6858"/>
    <w:rsid w:val="000C176A"/>
    <w:rsid w:val="000C396A"/>
    <w:rsid w:val="000C738A"/>
    <w:rsid w:val="000D219F"/>
    <w:rsid w:val="000D2BFE"/>
    <w:rsid w:val="000D69F5"/>
    <w:rsid w:val="000D71F3"/>
    <w:rsid w:val="000E298A"/>
    <w:rsid w:val="000E70CC"/>
    <w:rsid w:val="000F5C24"/>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5CCC"/>
    <w:rsid w:val="00146F28"/>
    <w:rsid w:val="00154071"/>
    <w:rsid w:val="00154FA3"/>
    <w:rsid w:val="00155C6C"/>
    <w:rsid w:val="00156252"/>
    <w:rsid w:val="001640A3"/>
    <w:rsid w:val="00164973"/>
    <w:rsid w:val="00165134"/>
    <w:rsid w:val="00167EB9"/>
    <w:rsid w:val="00184FFF"/>
    <w:rsid w:val="00187151"/>
    <w:rsid w:val="00191060"/>
    <w:rsid w:val="0019347B"/>
    <w:rsid w:val="00194773"/>
    <w:rsid w:val="001A3463"/>
    <w:rsid w:val="001A3E7F"/>
    <w:rsid w:val="001A5921"/>
    <w:rsid w:val="001B4B14"/>
    <w:rsid w:val="001B726E"/>
    <w:rsid w:val="001C3B15"/>
    <w:rsid w:val="001C44CD"/>
    <w:rsid w:val="001C533C"/>
    <w:rsid w:val="001D372D"/>
    <w:rsid w:val="001D3F0C"/>
    <w:rsid w:val="001E3C2A"/>
    <w:rsid w:val="001E5C1F"/>
    <w:rsid w:val="001F1970"/>
    <w:rsid w:val="001F33CC"/>
    <w:rsid w:val="001F463A"/>
    <w:rsid w:val="00202ABC"/>
    <w:rsid w:val="002030B6"/>
    <w:rsid w:val="00213191"/>
    <w:rsid w:val="00217D33"/>
    <w:rsid w:val="00217EC8"/>
    <w:rsid w:val="00227C78"/>
    <w:rsid w:val="0023526A"/>
    <w:rsid w:val="00235BE5"/>
    <w:rsid w:val="002401DA"/>
    <w:rsid w:val="00240B5D"/>
    <w:rsid w:val="00242C6D"/>
    <w:rsid w:val="00245DDA"/>
    <w:rsid w:val="002508AE"/>
    <w:rsid w:val="00251731"/>
    <w:rsid w:val="00251A71"/>
    <w:rsid w:val="002529A5"/>
    <w:rsid w:val="0025320C"/>
    <w:rsid w:val="002577EE"/>
    <w:rsid w:val="002645E9"/>
    <w:rsid w:val="002658C5"/>
    <w:rsid w:val="002710B4"/>
    <w:rsid w:val="00273226"/>
    <w:rsid w:val="00274433"/>
    <w:rsid w:val="00277417"/>
    <w:rsid w:val="00280C3F"/>
    <w:rsid w:val="00285BFA"/>
    <w:rsid w:val="00287958"/>
    <w:rsid w:val="00291AA2"/>
    <w:rsid w:val="00293557"/>
    <w:rsid w:val="00293884"/>
    <w:rsid w:val="00295029"/>
    <w:rsid w:val="002965E6"/>
    <w:rsid w:val="002A4089"/>
    <w:rsid w:val="002A4343"/>
    <w:rsid w:val="002A7078"/>
    <w:rsid w:val="002B27B1"/>
    <w:rsid w:val="002B57C6"/>
    <w:rsid w:val="002B6D31"/>
    <w:rsid w:val="002B7420"/>
    <w:rsid w:val="002C70FA"/>
    <w:rsid w:val="002C7F55"/>
    <w:rsid w:val="002D2425"/>
    <w:rsid w:val="002D262F"/>
    <w:rsid w:val="002E0557"/>
    <w:rsid w:val="002E068A"/>
    <w:rsid w:val="002E1207"/>
    <w:rsid w:val="002E360D"/>
    <w:rsid w:val="002E674B"/>
    <w:rsid w:val="002E6F21"/>
    <w:rsid w:val="002F0712"/>
    <w:rsid w:val="002F213B"/>
    <w:rsid w:val="002F7350"/>
    <w:rsid w:val="00303644"/>
    <w:rsid w:val="00304D68"/>
    <w:rsid w:val="0030564E"/>
    <w:rsid w:val="00305797"/>
    <w:rsid w:val="00312EE9"/>
    <w:rsid w:val="0031680B"/>
    <w:rsid w:val="00322D73"/>
    <w:rsid w:val="00326B73"/>
    <w:rsid w:val="00343D99"/>
    <w:rsid w:val="00352539"/>
    <w:rsid w:val="00357F27"/>
    <w:rsid w:val="00362248"/>
    <w:rsid w:val="003674CB"/>
    <w:rsid w:val="00374048"/>
    <w:rsid w:val="00387050"/>
    <w:rsid w:val="003917CC"/>
    <w:rsid w:val="003954D9"/>
    <w:rsid w:val="003A2B07"/>
    <w:rsid w:val="003A4463"/>
    <w:rsid w:val="003B1788"/>
    <w:rsid w:val="003B1ECA"/>
    <w:rsid w:val="003B2303"/>
    <w:rsid w:val="003B7D2F"/>
    <w:rsid w:val="003C2C77"/>
    <w:rsid w:val="003C62FA"/>
    <w:rsid w:val="003C775F"/>
    <w:rsid w:val="003C7BA6"/>
    <w:rsid w:val="003D0DB8"/>
    <w:rsid w:val="003D5BC0"/>
    <w:rsid w:val="003D6DFC"/>
    <w:rsid w:val="003E02D2"/>
    <w:rsid w:val="003E22F1"/>
    <w:rsid w:val="003E6F0B"/>
    <w:rsid w:val="003F4CCE"/>
    <w:rsid w:val="003F4FB0"/>
    <w:rsid w:val="003F7CD5"/>
    <w:rsid w:val="0040193C"/>
    <w:rsid w:val="00404CBB"/>
    <w:rsid w:val="0040512F"/>
    <w:rsid w:val="00414CC9"/>
    <w:rsid w:val="004151C3"/>
    <w:rsid w:val="0041780A"/>
    <w:rsid w:val="004233BA"/>
    <w:rsid w:val="0042606C"/>
    <w:rsid w:val="00430CD1"/>
    <w:rsid w:val="004316E5"/>
    <w:rsid w:val="004332EC"/>
    <w:rsid w:val="00434A36"/>
    <w:rsid w:val="00440CE5"/>
    <w:rsid w:val="00453C73"/>
    <w:rsid w:val="00455168"/>
    <w:rsid w:val="00455378"/>
    <w:rsid w:val="00456768"/>
    <w:rsid w:val="0047588B"/>
    <w:rsid w:val="00475B9F"/>
    <w:rsid w:val="00484C77"/>
    <w:rsid w:val="00492958"/>
    <w:rsid w:val="00497A33"/>
    <w:rsid w:val="00497CDE"/>
    <w:rsid w:val="004A2389"/>
    <w:rsid w:val="004A4B07"/>
    <w:rsid w:val="004A70E8"/>
    <w:rsid w:val="004A79A8"/>
    <w:rsid w:val="004B0E23"/>
    <w:rsid w:val="004B20FA"/>
    <w:rsid w:val="004B2BC5"/>
    <w:rsid w:val="004B302C"/>
    <w:rsid w:val="004C0364"/>
    <w:rsid w:val="004D22BC"/>
    <w:rsid w:val="004D24EE"/>
    <w:rsid w:val="004D611F"/>
    <w:rsid w:val="004E1FC6"/>
    <w:rsid w:val="004E364B"/>
    <w:rsid w:val="004E3B61"/>
    <w:rsid w:val="004E6173"/>
    <w:rsid w:val="004E61F3"/>
    <w:rsid w:val="004F6AA4"/>
    <w:rsid w:val="005000FB"/>
    <w:rsid w:val="005032BA"/>
    <w:rsid w:val="00506ED3"/>
    <w:rsid w:val="00512BD9"/>
    <w:rsid w:val="005141EC"/>
    <w:rsid w:val="00516BE2"/>
    <w:rsid w:val="005178A5"/>
    <w:rsid w:val="00522953"/>
    <w:rsid w:val="00522FB7"/>
    <w:rsid w:val="00523A19"/>
    <w:rsid w:val="00523C70"/>
    <w:rsid w:val="00527F59"/>
    <w:rsid w:val="005302BF"/>
    <w:rsid w:val="005336AE"/>
    <w:rsid w:val="00541EEA"/>
    <w:rsid w:val="00545444"/>
    <w:rsid w:val="00546404"/>
    <w:rsid w:val="00551607"/>
    <w:rsid w:val="00554A66"/>
    <w:rsid w:val="00560ED8"/>
    <w:rsid w:val="0057140F"/>
    <w:rsid w:val="00573FF8"/>
    <w:rsid w:val="00575F17"/>
    <w:rsid w:val="00585556"/>
    <w:rsid w:val="00586697"/>
    <w:rsid w:val="005870B2"/>
    <w:rsid w:val="0059321A"/>
    <w:rsid w:val="005A06B6"/>
    <w:rsid w:val="005A131B"/>
    <w:rsid w:val="005B120E"/>
    <w:rsid w:val="005B18F7"/>
    <w:rsid w:val="005B4EDD"/>
    <w:rsid w:val="005B6535"/>
    <w:rsid w:val="005C5E35"/>
    <w:rsid w:val="005C6B29"/>
    <w:rsid w:val="005D0C95"/>
    <w:rsid w:val="005D190B"/>
    <w:rsid w:val="005D1DA2"/>
    <w:rsid w:val="005E088E"/>
    <w:rsid w:val="005F36BB"/>
    <w:rsid w:val="005F3700"/>
    <w:rsid w:val="005F4201"/>
    <w:rsid w:val="00600FD2"/>
    <w:rsid w:val="00611AC6"/>
    <w:rsid w:val="00614A28"/>
    <w:rsid w:val="0061740F"/>
    <w:rsid w:val="00622500"/>
    <w:rsid w:val="00627BDE"/>
    <w:rsid w:val="0063017A"/>
    <w:rsid w:val="00632897"/>
    <w:rsid w:val="00645771"/>
    <w:rsid w:val="00646CA7"/>
    <w:rsid w:val="00652C51"/>
    <w:rsid w:val="006552E6"/>
    <w:rsid w:val="00656516"/>
    <w:rsid w:val="00664A8B"/>
    <w:rsid w:val="00670D7A"/>
    <w:rsid w:val="00677708"/>
    <w:rsid w:val="00677971"/>
    <w:rsid w:val="006806C3"/>
    <w:rsid w:val="0068300D"/>
    <w:rsid w:val="00685CB3"/>
    <w:rsid w:val="006875E7"/>
    <w:rsid w:val="006919C6"/>
    <w:rsid w:val="00694369"/>
    <w:rsid w:val="0069764F"/>
    <w:rsid w:val="006A3831"/>
    <w:rsid w:val="006A69B1"/>
    <w:rsid w:val="006B129B"/>
    <w:rsid w:val="006B3D34"/>
    <w:rsid w:val="006B5A2E"/>
    <w:rsid w:val="006C2306"/>
    <w:rsid w:val="006C4F4A"/>
    <w:rsid w:val="006C5360"/>
    <w:rsid w:val="006D4784"/>
    <w:rsid w:val="006F11C3"/>
    <w:rsid w:val="006F2784"/>
    <w:rsid w:val="006F2D64"/>
    <w:rsid w:val="006F6EF7"/>
    <w:rsid w:val="007000F4"/>
    <w:rsid w:val="00712643"/>
    <w:rsid w:val="00715D19"/>
    <w:rsid w:val="007213B1"/>
    <w:rsid w:val="007216A7"/>
    <w:rsid w:val="00723BA9"/>
    <w:rsid w:val="00726313"/>
    <w:rsid w:val="00727954"/>
    <w:rsid w:val="007356EC"/>
    <w:rsid w:val="00744DD4"/>
    <w:rsid w:val="0075063F"/>
    <w:rsid w:val="0075148D"/>
    <w:rsid w:val="00753B13"/>
    <w:rsid w:val="00753B40"/>
    <w:rsid w:val="0075451B"/>
    <w:rsid w:val="00757209"/>
    <w:rsid w:val="00760731"/>
    <w:rsid w:val="00765853"/>
    <w:rsid w:val="007665CC"/>
    <w:rsid w:val="00771729"/>
    <w:rsid w:val="0077519A"/>
    <w:rsid w:val="00787B7B"/>
    <w:rsid w:val="00796B20"/>
    <w:rsid w:val="007A5359"/>
    <w:rsid w:val="007B3195"/>
    <w:rsid w:val="007B7A40"/>
    <w:rsid w:val="007C49A6"/>
    <w:rsid w:val="007C5ABC"/>
    <w:rsid w:val="007D2904"/>
    <w:rsid w:val="007D60F7"/>
    <w:rsid w:val="007E0874"/>
    <w:rsid w:val="007E5732"/>
    <w:rsid w:val="007F24E1"/>
    <w:rsid w:val="007F383F"/>
    <w:rsid w:val="007F4E70"/>
    <w:rsid w:val="00800EBE"/>
    <w:rsid w:val="00802387"/>
    <w:rsid w:val="00805ECA"/>
    <w:rsid w:val="00815210"/>
    <w:rsid w:val="00831AE2"/>
    <w:rsid w:val="00835466"/>
    <w:rsid w:val="0083596F"/>
    <w:rsid w:val="00840F30"/>
    <w:rsid w:val="00865221"/>
    <w:rsid w:val="00865366"/>
    <w:rsid w:val="00870608"/>
    <w:rsid w:val="00870852"/>
    <w:rsid w:val="00872CE2"/>
    <w:rsid w:val="00872FEF"/>
    <w:rsid w:val="0088108A"/>
    <w:rsid w:val="008922BE"/>
    <w:rsid w:val="0089277F"/>
    <w:rsid w:val="008A0F1D"/>
    <w:rsid w:val="008A5084"/>
    <w:rsid w:val="008A639D"/>
    <w:rsid w:val="008A6967"/>
    <w:rsid w:val="008A6D80"/>
    <w:rsid w:val="008A7064"/>
    <w:rsid w:val="008C02A5"/>
    <w:rsid w:val="008C73DA"/>
    <w:rsid w:val="008D5CE0"/>
    <w:rsid w:val="008E152F"/>
    <w:rsid w:val="008E16E6"/>
    <w:rsid w:val="008E339B"/>
    <w:rsid w:val="008E34F4"/>
    <w:rsid w:val="008E5CF5"/>
    <w:rsid w:val="008F3175"/>
    <w:rsid w:val="008F4E4F"/>
    <w:rsid w:val="009017F3"/>
    <w:rsid w:val="00913299"/>
    <w:rsid w:val="00916EED"/>
    <w:rsid w:val="00921AC3"/>
    <w:rsid w:val="00922271"/>
    <w:rsid w:val="00923A51"/>
    <w:rsid w:val="009263E1"/>
    <w:rsid w:val="0092798B"/>
    <w:rsid w:val="00930055"/>
    <w:rsid w:val="00932971"/>
    <w:rsid w:val="009344D3"/>
    <w:rsid w:val="0093500F"/>
    <w:rsid w:val="009411D7"/>
    <w:rsid w:val="009415B7"/>
    <w:rsid w:val="00950948"/>
    <w:rsid w:val="00950F51"/>
    <w:rsid w:val="00951AF6"/>
    <w:rsid w:val="00954158"/>
    <w:rsid w:val="00955D16"/>
    <w:rsid w:val="00965DAF"/>
    <w:rsid w:val="00966982"/>
    <w:rsid w:val="00970CEB"/>
    <w:rsid w:val="0098240D"/>
    <w:rsid w:val="00987B40"/>
    <w:rsid w:val="00994038"/>
    <w:rsid w:val="009A16AA"/>
    <w:rsid w:val="009A398A"/>
    <w:rsid w:val="009A3CE5"/>
    <w:rsid w:val="009A6FD6"/>
    <w:rsid w:val="009B33BE"/>
    <w:rsid w:val="009B72A2"/>
    <w:rsid w:val="009C3D6F"/>
    <w:rsid w:val="009C5937"/>
    <w:rsid w:val="009D0159"/>
    <w:rsid w:val="009E6D42"/>
    <w:rsid w:val="009F18E9"/>
    <w:rsid w:val="009F1A2E"/>
    <w:rsid w:val="009F73F5"/>
    <w:rsid w:val="00A01D34"/>
    <w:rsid w:val="00A03CFF"/>
    <w:rsid w:val="00A10C6D"/>
    <w:rsid w:val="00A132C1"/>
    <w:rsid w:val="00A139EF"/>
    <w:rsid w:val="00A14C52"/>
    <w:rsid w:val="00A16625"/>
    <w:rsid w:val="00A17347"/>
    <w:rsid w:val="00A17B59"/>
    <w:rsid w:val="00A2317C"/>
    <w:rsid w:val="00A23FFA"/>
    <w:rsid w:val="00A26298"/>
    <w:rsid w:val="00A27213"/>
    <w:rsid w:val="00A3045C"/>
    <w:rsid w:val="00A32A6D"/>
    <w:rsid w:val="00A37600"/>
    <w:rsid w:val="00A421A3"/>
    <w:rsid w:val="00A42996"/>
    <w:rsid w:val="00A4518B"/>
    <w:rsid w:val="00A45580"/>
    <w:rsid w:val="00A50FE7"/>
    <w:rsid w:val="00A55508"/>
    <w:rsid w:val="00A55D03"/>
    <w:rsid w:val="00A56235"/>
    <w:rsid w:val="00A570BE"/>
    <w:rsid w:val="00A6294C"/>
    <w:rsid w:val="00A64474"/>
    <w:rsid w:val="00A7355D"/>
    <w:rsid w:val="00A73D6C"/>
    <w:rsid w:val="00A87057"/>
    <w:rsid w:val="00A875F5"/>
    <w:rsid w:val="00A93FD5"/>
    <w:rsid w:val="00A95341"/>
    <w:rsid w:val="00A97557"/>
    <w:rsid w:val="00AA0B91"/>
    <w:rsid w:val="00AA1A1B"/>
    <w:rsid w:val="00AA23C0"/>
    <w:rsid w:val="00AA69FC"/>
    <w:rsid w:val="00AB0482"/>
    <w:rsid w:val="00AB1086"/>
    <w:rsid w:val="00AB32B4"/>
    <w:rsid w:val="00AB41FE"/>
    <w:rsid w:val="00AB7E44"/>
    <w:rsid w:val="00AC324C"/>
    <w:rsid w:val="00AC4189"/>
    <w:rsid w:val="00AD11F2"/>
    <w:rsid w:val="00AE0FF9"/>
    <w:rsid w:val="00AE64D9"/>
    <w:rsid w:val="00AE7102"/>
    <w:rsid w:val="00AE7CD0"/>
    <w:rsid w:val="00AF26D9"/>
    <w:rsid w:val="00B0152C"/>
    <w:rsid w:val="00B01FAA"/>
    <w:rsid w:val="00B04B99"/>
    <w:rsid w:val="00B04C23"/>
    <w:rsid w:val="00B246B8"/>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246C"/>
    <w:rsid w:val="00B840B5"/>
    <w:rsid w:val="00B85DF7"/>
    <w:rsid w:val="00B87037"/>
    <w:rsid w:val="00B92E67"/>
    <w:rsid w:val="00B92EAA"/>
    <w:rsid w:val="00B95E97"/>
    <w:rsid w:val="00BA14C6"/>
    <w:rsid w:val="00BA1F4B"/>
    <w:rsid w:val="00BA3160"/>
    <w:rsid w:val="00BA4F15"/>
    <w:rsid w:val="00BA6181"/>
    <w:rsid w:val="00BB0CB6"/>
    <w:rsid w:val="00BB1B63"/>
    <w:rsid w:val="00BC31EF"/>
    <w:rsid w:val="00BC4DD6"/>
    <w:rsid w:val="00BD2293"/>
    <w:rsid w:val="00BD6DA7"/>
    <w:rsid w:val="00BE31AB"/>
    <w:rsid w:val="00BE6037"/>
    <w:rsid w:val="00BE68F0"/>
    <w:rsid w:val="00BE6E5E"/>
    <w:rsid w:val="00BE708F"/>
    <w:rsid w:val="00BE729B"/>
    <w:rsid w:val="00BE773A"/>
    <w:rsid w:val="00BF241F"/>
    <w:rsid w:val="00BF3533"/>
    <w:rsid w:val="00BF4855"/>
    <w:rsid w:val="00C043A9"/>
    <w:rsid w:val="00C07454"/>
    <w:rsid w:val="00C129EE"/>
    <w:rsid w:val="00C141DF"/>
    <w:rsid w:val="00C31BB2"/>
    <w:rsid w:val="00C438F2"/>
    <w:rsid w:val="00C468DA"/>
    <w:rsid w:val="00C50331"/>
    <w:rsid w:val="00C51A0E"/>
    <w:rsid w:val="00C51B20"/>
    <w:rsid w:val="00C60823"/>
    <w:rsid w:val="00C7179A"/>
    <w:rsid w:val="00C77597"/>
    <w:rsid w:val="00C8033E"/>
    <w:rsid w:val="00C813B8"/>
    <w:rsid w:val="00C8477B"/>
    <w:rsid w:val="00C86E88"/>
    <w:rsid w:val="00CA1C53"/>
    <w:rsid w:val="00CA25FD"/>
    <w:rsid w:val="00CA5995"/>
    <w:rsid w:val="00CA6002"/>
    <w:rsid w:val="00CA75FB"/>
    <w:rsid w:val="00CA7F5C"/>
    <w:rsid w:val="00CB6994"/>
    <w:rsid w:val="00CC29BF"/>
    <w:rsid w:val="00CC3698"/>
    <w:rsid w:val="00CD2A10"/>
    <w:rsid w:val="00CE059E"/>
    <w:rsid w:val="00CE78A3"/>
    <w:rsid w:val="00CE7F02"/>
    <w:rsid w:val="00CF1CE1"/>
    <w:rsid w:val="00CF4E10"/>
    <w:rsid w:val="00CF615C"/>
    <w:rsid w:val="00CF636C"/>
    <w:rsid w:val="00D04880"/>
    <w:rsid w:val="00D122CB"/>
    <w:rsid w:val="00D12A35"/>
    <w:rsid w:val="00D15836"/>
    <w:rsid w:val="00D15D91"/>
    <w:rsid w:val="00D170A1"/>
    <w:rsid w:val="00D21714"/>
    <w:rsid w:val="00D21EE6"/>
    <w:rsid w:val="00D2760A"/>
    <w:rsid w:val="00D27A19"/>
    <w:rsid w:val="00D30CB9"/>
    <w:rsid w:val="00D31E20"/>
    <w:rsid w:val="00D421F6"/>
    <w:rsid w:val="00D45694"/>
    <w:rsid w:val="00D47AD2"/>
    <w:rsid w:val="00D547AF"/>
    <w:rsid w:val="00D6220A"/>
    <w:rsid w:val="00D64C71"/>
    <w:rsid w:val="00D743B0"/>
    <w:rsid w:val="00D75361"/>
    <w:rsid w:val="00D82287"/>
    <w:rsid w:val="00D82C16"/>
    <w:rsid w:val="00D8363E"/>
    <w:rsid w:val="00D8590D"/>
    <w:rsid w:val="00D85B0E"/>
    <w:rsid w:val="00D87FE4"/>
    <w:rsid w:val="00D9017C"/>
    <w:rsid w:val="00D91CE0"/>
    <w:rsid w:val="00D93506"/>
    <w:rsid w:val="00D946DA"/>
    <w:rsid w:val="00D94944"/>
    <w:rsid w:val="00D94EB2"/>
    <w:rsid w:val="00D95902"/>
    <w:rsid w:val="00DA38CC"/>
    <w:rsid w:val="00DA42C6"/>
    <w:rsid w:val="00DA72DE"/>
    <w:rsid w:val="00DB13B9"/>
    <w:rsid w:val="00DB48AF"/>
    <w:rsid w:val="00DB76B0"/>
    <w:rsid w:val="00DD0B57"/>
    <w:rsid w:val="00DD4FDD"/>
    <w:rsid w:val="00DE505A"/>
    <w:rsid w:val="00DE592B"/>
    <w:rsid w:val="00DE6BE3"/>
    <w:rsid w:val="00DF1CAE"/>
    <w:rsid w:val="00DF4811"/>
    <w:rsid w:val="00DF59A0"/>
    <w:rsid w:val="00DF5A9D"/>
    <w:rsid w:val="00DF5EC1"/>
    <w:rsid w:val="00DF664A"/>
    <w:rsid w:val="00DF7054"/>
    <w:rsid w:val="00E03045"/>
    <w:rsid w:val="00E139AE"/>
    <w:rsid w:val="00E21F85"/>
    <w:rsid w:val="00E22DD7"/>
    <w:rsid w:val="00E279FE"/>
    <w:rsid w:val="00E327BA"/>
    <w:rsid w:val="00E412A2"/>
    <w:rsid w:val="00E41760"/>
    <w:rsid w:val="00E423D3"/>
    <w:rsid w:val="00E446BE"/>
    <w:rsid w:val="00E4727E"/>
    <w:rsid w:val="00E50819"/>
    <w:rsid w:val="00E5345F"/>
    <w:rsid w:val="00E56C42"/>
    <w:rsid w:val="00E7148C"/>
    <w:rsid w:val="00E71A2B"/>
    <w:rsid w:val="00E731BA"/>
    <w:rsid w:val="00E73354"/>
    <w:rsid w:val="00E759AF"/>
    <w:rsid w:val="00E76B7B"/>
    <w:rsid w:val="00E7746B"/>
    <w:rsid w:val="00E7788C"/>
    <w:rsid w:val="00E814F6"/>
    <w:rsid w:val="00E81AEF"/>
    <w:rsid w:val="00E84CD7"/>
    <w:rsid w:val="00E869E6"/>
    <w:rsid w:val="00E8703C"/>
    <w:rsid w:val="00E977DA"/>
    <w:rsid w:val="00E97F94"/>
    <w:rsid w:val="00EA368D"/>
    <w:rsid w:val="00EB0025"/>
    <w:rsid w:val="00EB0C2E"/>
    <w:rsid w:val="00EB29A3"/>
    <w:rsid w:val="00EB4713"/>
    <w:rsid w:val="00EC1AE3"/>
    <w:rsid w:val="00EC6334"/>
    <w:rsid w:val="00EC70A1"/>
    <w:rsid w:val="00EC7704"/>
    <w:rsid w:val="00EC7EDD"/>
    <w:rsid w:val="00ED30D8"/>
    <w:rsid w:val="00ED50D3"/>
    <w:rsid w:val="00ED7C16"/>
    <w:rsid w:val="00ED7FF9"/>
    <w:rsid w:val="00EE0F13"/>
    <w:rsid w:val="00EE1048"/>
    <w:rsid w:val="00EE2D01"/>
    <w:rsid w:val="00EE4258"/>
    <w:rsid w:val="00EE42F1"/>
    <w:rsid w:val="00EF19D8"/>
    <w:rsid w:val="00F03BBB"/>
    <w:rsid w:val="00F055F8"/>
    <w:rsid w:val="00F05AEB"/>
    <w:rsid w:val="00F11E31"/>
    <w:rsid w:val="00F12B80"/>
    <w:rsid w:val="00F1454B"/>
    <w:rsid w:val="00F21721"/>
    <w:rsid w:val="00F308B4"/>
    <w:rsid w:val="00F3744A"/>
    <w:rsid w:val="00F4295E"/>
    <w:rsid w:val="00F45880"/>
    <w:rsid w:val="00F50185"/>
    <w:rsid w:val="00F53EC6"/>
    <w:rsid w:val="00F55263"/>
    <w:rsid w:val="00F57480"/>
    <w:rsid w:val="00F6192F"/>
    <w:rsid w:val="00F62A2C"/>
    <w:rsid w:val="00F6509F"/>
    <w:rsid w:val="00F662E8"/>
    <w:rsid w:val="00F70418"/>
    <w:rsid w:val="00F70921"/>
    <w:rsid w:val="00F70AEF"/>
    <w:rsid w:val="00F7560E"/>
    <w:rsid w:val="00F80425"/>
    <w:rsid w:val="00F876D6"/>
    <w:rsid w:val="00F9278D"/>
    <w:rsid w:val="00F94256"/>
    <w:rsid w:val="00F95173"/>
    <w:rsid w:val="00F95265"/>
    <w:rsid w:val="00FA0119"/>
    <w:rsid w:val="00FA14B0"/>
    <w:rsid w:val="00FB2C58"/>
    <w:rsid w:val="00FB4FB8"/>
    <w:rsid w:val="00FB6F9E"/>
    <w:rsid w:val="00FB76BE"/>
    <w:rsid w:val="00FC6DEC"/>
    <w:rsid w:val="00FC6FD2"/>
    <w:rsid w:val="00FD1011"/>
    <w:rsid w:val="00FD1CAE"/>
    <w:rsid w:val="00FD3A11"/>
    <w:rsid w:val="00FE1023"/>
    <w:rsid w:val="00FE14A9"/>
    <w:rsid w:val="00FE7EBD"/>
    <w:rsid w:val="00FF36C4"/>
    <w:rsid w:val="00FF4DA3"/>
    <w:rsid w:val="00FF6EA2"/>
    <w:rsid w:val="00FF7BE7"/>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532887109">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sChild>
    </w:div>
    <w:div w:id="714625011">
      <w:bodyDiv w:val="1"/>
      <w:marLeft w:val="0"/>
      <w:marRight w:val="0"/>
      <w:marTop w:val="0"/>
      <w:marBottom w:val="0"/>
      <w:divBdr>
        <w:top w:val="none" w:sz="0" w:space="0" w:color="auto"/>
        <w:left w:val="none" w:sz="0" w:space="0" w:color="auto"/>
        <w:bottom w:val="none" w:sz="0" w:space="0" w:color="auto"/>
        <w:right w:val="none" w:sz="0" w:space="0" w:color="auto"/>
      </w:divBdr>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 w:id="183016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63" Type="http://schemas.openxmlformats.org/officeDocument/2006/relationships/hyperlink" Target="http://www.interactiveaccessibility.com/services/ada-compliance" TargetMode="External"/><Relationship Id="rId64" Type="http://schemas.openxmlformats.org/officeDocument/2006/relationships/hyperlink" Target="https://www.glendale.edu/class-schedule/distance-education/de-faculty-center/mandatory-de-course-requirements" TargetMode="External"/><Relationship Id="rId65" Type="http://schemas.openxmlformats.org/officeDocument/2006/relationships/hyperlink" Target="http://glendale.edu/online" TargetMode="External"/><Relationship Id="rId66" Type="http://schemas.openxmlformats.org/officeDocument/2006/relationships/hyperlink" Target="http://glendale.edu/online" TargetMode="External"/><Relationship Id="rId67" Type="http://schemas.openxmlformats.org/officeDocument/2006/relationships/hyperlink" Target="mailto:xxx@glendale.edu" TargetMode="External"/><Relationship Id="rId68" Type="http://schemas.openxmlformats.org/officeDocument/2006/relationships/hyperlink" Target="http://glendale.edu/online" TargetMode="External"/><Relationship Id="rId69" Type="http://schemas.openxmlformats.org/officeDocument/2006/relationships/hyperlink" Target="http://glendale.edu/online" TargetMode="External"/><Relationship Id="rId50" Type="http://schemas.openxmlformats.org/officeDocument/2006/relationships/diagramLayout" Target="diagrams/layout3.xml"/><Relationship Id="rId51" Type="http://schemas.openxmlformats.org/officeDocument/2006/relationships/diagramQuickStyle" Target="diagrams/quickStyle3.xml"/><Relationship Id="rId52" Type="http://schemas.openxmlformats.org/officeDocument/2006/relationships/diagramColors" Target="diagrams/colors3.xml"/><Relationship Id="rId53" Type="http://schemas.microsoft.com/office/2007/relationships/diagramDrawing" Target="diagrams/drawing3.xml"/><Relationship Id="rId54"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55" Type="http://schemas.openxmlformats.org/officeDocument/2006/relationships/hyperlink" Target="https://govt.westlaw.com/calregs/Document/ICE42A7E0D48411DEBC02831C6D6C108E?transitionType=Default&amp;contextData=(sc.Default)" TargetMode="External"/><Relationship Id="rId56"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57" Type="http://schemas.openxmlformats.org/officeDocument/2006/relationships/hyperlink" Target="http://extranet.cccco.edu/Portals/1/AA/DE/de_guidelines_081408.pdf" TargetMode="External"/><Relationship Id="rId58"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59" Type="http://schemas.openxmlformats.org/officeDocument/2006/relationships/hyperlink" Target="http://extranet.cccco.edu/Portals/1/AA/DE/de_guidelines_081408.pdf" TargetMode="External"/><Relationship Id="rId40" Type="http://schemas.openxmlformats.org/officeDocument/2006/relationships/diagramLayout" Target="diagrams/layout1.xml"/><Relationship Id="rId41" Type="http://schemas.openxmlformats.org/officeDocument/2006/relationships/diagramQuickStyle" Target="diagrams/quickStyle1.xml"/><Relationship Id="rId42" Type="http://schemas.openxmlformats.org/officeDocument/2006/relationships/diagramColors" Target="diagrams/colors1.xml"/><Relationship Id="rId43" Type="http://schemas.microsoft.com/office/2007/relationships/diagramDrawing" Target="diagrams/drawing1.xml"/><Relationship Id="rId44" Type="http://schemas.openxmlformats.org/officeDocument/2006/relationships/diagramData" Target="diagrams/data2.xml"/><Relationship Id="rId45" Type="http://schemas.openxmlformats.org/officeDocument/2006/relationships/diagramLayout" Target="diagrams/layout2.xml"/><Relationship Id="rId46" Type="http://schemas.openxmlformats.org/officeDocument/2006/relationships/diagramQuickStyle" Target="diagrams/quickStyle2.xml"/><Relationship Id="rId47" Type="http://schemas.openxmlformats.org/officeDocument/2006/relationships/diagramColors" Target="diagrams/colors2.xml"/><Relationship Id="rId48" Type="http://schemas.microsoft.com/office/2007/relationships/diagramDrawing" Target="diagrams/drawing2.xml"/><Relationship Id="rId4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ccconlineed.org/oei-course-exchange/" TargetMode="External"/><Relationship Id="rId31" Type="http://schemas.openxmlformats.org/officeDocument/2006/relationships/hyperlink" Target="http://ccconlineed.org/welcome-2018-cohort/"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www.glendale.edu/home/showdocument?id=39108" TargetMode="External"/><Relationship Id="rId35" Type="http://schemas.openxmlformats.org/officeDocument/2006/relationships/hyperlink" Target="http://extranet.cccco.edu/Divisions/AcademicAffairs/EducationalProgramsandProfessionalDevelopment/DistanceEducation.aspx" TargetMode="External"/><Relationship Id="rId36" Type="http://schemas.openxmlformats.org/officeDocument/2006/relationships/hyperlink" Target="https://ccconlineed.instructure.com/courses/770"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ccconlineed.org/debunkingmyths/" TargetMode="External"/><Relationship Id="rId39" Type="http://schemas.openxmlformats.org/officeDocument/2006/relationships/diagramData" Target="diagrams/data1.xml"/><Relationship Id="rId70" Type="http://schemas.openxmlformats.org/officeDocument/2006/relationships/hyperlink" Target="mailto:xxx@glendale.edu" TargetMode="External"/><Relationship Id="rId71" Type="http://schemas.openxmlformats.org/officeDocument/2006/relationships/hyperlink" Target="mailto:xxx@glendale.edu" TargetMode="External"/><Relationship Id="rId72" Type="http://schemas.openxmlformats.org/officeDocument/2006/relationships/hyperlink" Target="https://www.glendale.edu/class-schedule/distance-education/de-faculty-center/committee-on-distance-education-cod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s://www.glendale.edu/class-schedule/distance-education/canvas" TargetMode="External"/><Relationship Id="rId26" Type="http://schemas.openxmlformats.org/officeDocument/2006/relationships/image" Target="media/image13.jpeg"/><Relationship Id="rId27" Type="http://schemas.openxmlformats.org/officeDocument/2006/relationships/hyperlink" Target="http://cvc.edu/" TargetMode="External"/><Relationship Id="rId28" Type="http://schemas.openxmlformats.org/officeDocument/2006/relationships/hyperlink" Target="http://extranet.cccco.edu/Divisions/AcademicAffairs/EducationalProgramsandProfessionalDevelopment/DistanceEducation.aspx" TargetMode="External"/><Relationship Id="rId29" Type="http://schemas.openxmlformats.org/officeDocument/2006/relationships/image" Target="media/image14.png"/><Relationship Id="rId73" Type="http://schemas.openxmlformats.org/officeDocument/2006/relationships/hyperlink" Target="https://www.glendale.edu/class-schedule/distance-education/de-faculty-center/distance-education-handbook-2018-2019" TargetMode="External"/><Relationship Id="rId74" Type="http://schemas.openxmlformats.org/officeDocument/2006/relationships/hyperlink" Target="https://www.glendale.edu/class-schedule/distance-education/de-faculty-center/de-policies-procedures" TargetMode="External"/><Relationship Id="rId75" Type="http://schemas.openxmlformats.org/officeDocument/2006/relationships/hyperlink" Target="https://www.glendale.edu/class-schedule/distance-education/de-faculty-center/de-policies-procedures" TargetMode="External"/><Relationship Id="rId76" Type="http://schemas.openxmlformats.org/officeDocument/2006/relationships/hyperlink" Target="https://www.glendale.edu/about-gcc/gcc-overview/institutional-effectiveness/master-planning/plan-documents/educational-master-plan"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www.aspa-usa.org/wp-content/uploads/2015/02/Official-USDE-Regulations-34cfr602.pdf" TargetMode="External"/><Relationship Id="rId61" Type="http://schemas.openxmlformats.org/officeDocument/2006/relationships/hyperlink" Target="https://accjc.org/wp-content/uploads/Guide-to-Evaluating-and-Improving-Institutions_May2017.pdf" TargetMode="External"/><Relationship Id="rId62" Type="http://schemas.openxmlformats.org/officeDocument/2006/relationships/hyperlink" Target="http://accjc.org/wp-content/uploads/Accreditation-Reference-Handbook_Jul2016.pdf" TargetMode="External"/><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hyperlink" Target="http://cvc.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58C8-90BE-9149-9950-4B917B86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12820</Words>
  <Characters>73080</Characters>
  <Application>Microsoft Macintosh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85729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Lerner</dc:creator>
  <cp:keywords/>
  <dc:description/>
  <cp:lastModifiedBy>Alexa Schumacher</cp:lastModifiedBy>
  <cp:revision>5</cp:revision>
  <cp:lastPrinted>2018-11-16T22:50:00Z</cp:lastPrinted>
  <dcterms:created xsi:type="dcterms:W3CDTF">2018-11-16T22:50:00Z</dcterms:created>
  <dcterms:modified xsi:type="dcterms:W3CDTF">2018-11-25T22:55:00Z</dcterms:modified>
</cp:coreProperties>
</file>