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80A8" w14:textId="5399DC86" w:rsidR="00292024" w:rsidRPr="00291CD8" w:rsidRDefault="4066286A" w:rsidP="00291CD8">
      <w:pPr>
        <w:jc w:val="center"/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 xml:space="preserve"> </w:t>
      </w:r>
      <w:bookmarkStart w:id="0" w:name="_GoBack"/>
      <w:r w:rsidR="00292024" w:rsidRPr="00291CD8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INSTRUCTIONAL PRIORITIES</w:t>
      </w:r>
      <w:r w:rsidR="00291CD8" w:rsidRPr="00291CD8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 xml:space="preserve"> for 2023 PROGRAM REVIEW</w:t>
      </w:r>
      <w:bookmarkEnd w:id="0"/>
    </w:p>
    <w:p w14:paraId="50ADF2F2" w14:textId="04AF3CBC" w:rsidR="00291CD8" w:rsidRPr="00291CD8" w:rsidRDefault="00291CD8" w:rsidP="00291CD8">
      <w:pPr>
        <w:jc w:val="center"/>
        <w:rPr>
          <w:rFonts w:ascii="ArialMT" w:eastAsia="Times New Roman" w:hAnsi="ArialMT" w:cs="Times New Roman"/>
          <w:bCs/>
          <w:kern w:val="0"/>
          <w:sz w:val="20"/>
          <w:szCs w:val="20"/>
          <w14:ligatures w14:val="none"/>
        </w:rPr>
      </w:pPr>
      <w:r w:rsidRPr="00291CD8">
        <w:rPr>
          <w:rFonts w:ascii="ArialMT" w:eastAsia="Times New Roman" w:hAnsi="ArialMT" w:cs="Times New Roman"/>
          <w:bCs/>
          <w:kern w:val="0"/>
          <w:sz w:val="20"/>
          <w:szCs w:val="20"/>
          <w14:ligatures w14:val="none"/>
        </w:rPr>
        <w:t>(</w:t>
      </w:r>
      <w:r>
        <w:rPr>
          <w:rFonts w:ascii="ArialMT" w:eastAsia="Times New Roman" w:hAnsi="ArialMT" w:cs="Times New Roman"/>
          <w:bCs/>
          <w:kern w:val="0"/>
          <w:sz w:val="20"/>
          <w:szCs w:val="20"/>
          <w14:ligatures w14:val="none"/>
        </w:rPr>
        <w:t>Will be used for 2023 Program Review non-HAC resource requests</w:t>
      </w:r>
      <w:r w:rsidRPr="00291CD8">
        <w:rPr>
          <w:rFonts w:ascii="ArialMT" w:eastAsia="Times New Roman" w:hAnsi="ArialMT" w:cs="Times New Roman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MT" w:eastAsia="Times New Roman" w:hAnsi="ArialMT" w:cs="Times New Roman"/>
          <w:bCs/>
          <w:kern w:val="0"/>
          <w:sz w:val="20"/>
          <w:szCs w:val="20"/>
          <w14:ligatures w14:val="none"/>
        </w:rPr>
        <w:t>intended for the</w:t>
      </w:r>
      <w:r w:rsidRPr="00291CD8">
        <w:rPr>
          <w:rFonts w:ascii="ArialMT" w:eastAsia="Times New Roman" w:hAnsi="ArialMT" w:cs="Times New Roman"/>
          <w:bCs/>
          <w:kern w:val="0"/>
          <w:sz w:val="20"/>
          <w:szCs w:val="20"/>
          <w14:ligatures w14:val="none"/>
        </w:rPr>
        <w:t xml:space="preserve"> 2024-2025 Budget)</w:t>
      </w:r>
    </w:p>
    <w:p w14:paraId="2C7353DB" w14:textId="2A1B4988" w:rsidR="457612F4" w:rsidRDefault="457612F4" w:rsidP="457612F4">
      <w:pPr>
        <w:spacing w:beforeAutospacing="1" w:afterAutospacing="1"/>
        <w:jc w:val="center"/>
        <w:rPr>
          <w:rFonts w:ascii="ArialMT" w:eastAsia="Times New Roman" w:hAnsi="ArialMT" w:cs="Times New Roman"/>
          <w:sz w:val="20"/>
          <w:szCs w:val="20"/>
        </w:rPr>
      </w:pPr>
    </w:p>
    <w:p w14:paraId="5DFE16BB" w14:textId="3157D71B" w:rsidR="457612F4" w:rsidRPr="00314AA9" w:rsidRDefault="00292024" w:rsidP="00314AA9">
      <w:p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The following specific instructional priorities were developed by the Instructional Priorities Taskforce of the Academic Affairs committee in </w:t>
      </w:r>
      <w:r w:rsidR="13690DBB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April 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of 202</w:t>
      </w:r>
      <w:r w:rsidR="2C05A320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3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. The specific priorities were established with the understanding that the following overarching priorities will guide the implementation of the specifics: </w:t>
      </w:r>
      <w:r w:rsidR="45B7226B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post-pandemic reengagement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</w:t>
      </w:r>
      <w:r w:rsidR="7DF57138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e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quitable </w:t>
      </w:r>
      <w:r w:rsidR="3774FC30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lassroom </w:t>
      </w:r>
      <w:r w:rsidR="10E57C53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p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ractice through the principles established by the Guided Pathways Framework, that all decisions be informed by relevant data</w:t>
      </w:r>
      <w:r w:rsidR="27909F83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(i.e., enrollment data</w:t>
      </w:r>
      <w:r w:rsidR="07123D3A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;</w:t>
      </w:r>
      <w:r w:rsidR="27909F83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fiscal data</w:t>
      </w:r>
      <w:r w:rsidR="5865554E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;</w:t>
      </w:r>
      <w:r w:rsidR="27909F83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</w:t>
      </w:r>
      <w:r w:rsidR="183C683C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financial need, </w:t>
      </w:r>
      <w:r w:rsidR="4859FCD2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completion</w:t>
      </w:r>
      <w:r w:rsidR="71BD1D15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</w:t>
      </w:r>
      <w:r w:rsidR="4859FCD2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</w:t>
      </w:r>
      <w:r w:rsidR="5D6B173D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employment, </w:t>
      </w:r>
      <w:r w:rsidR="49F63E3C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and </w:t>
      </w:r>
      <w:r w:rsidR="4859FCD2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transfer data related to the </w:t>
      </w:r>
      <w:r w:rsidR="27909F83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Student Centered Funding Formula)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.</w:t>
      </w:r>
    </w:p>
    <w:p w14:paraId="49BC1402" w14:textId="5E54E9FE" w:rsidR="457612F4" w:rsidRPr="00314AA9" w:rsidRDefault="00292024" w:rsidP="00314A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4AA9">
        <w:rPr>
          <w:rFonts w:ascii="ArialMT" w:eastAsia="Times New Roman" w:hAnsi="ArialMT" w:cs="Times New Roman"/>
          <w:b/>
          <w:bCs/>
          <w:kern w:val="0"/>
          <w:sz w:val="20"/>
          <w:szCs w:val="20"/>
          <w:u w:val="single"/>
          <w14:ligatures w14:val="none"/>
        </w:rPr>
        <w:t>Enrollment Management: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Providing opportunity and access for students to classes and programs that allow them to progress effectively toward their stated educational goals. </w:t>
      </w:r>
    </w:p>
    <w:p w14:paraId="71073C8D" w14:textId="38783751" w:rsidR="00292024" w:rsidRPr="00292024" w:rsidRDefault="00292024" w:rsidP="457612F4">
      <w:pPr>
        <w:pStyle w:val="ListParagraph"/>
        <w:numPr>
          <w:ilvl w:val="0"/>
          <w:numId w:val="3"/>
        </w:numPr>
        <w:spacing w:beforeAutospacing="1" w:afterAutospacing="1" w:line="259" w:lineRule="auto"/>
        <w:rPr>
          <w:rFonts w:ascii="Times New Roman" w:eastAsia="Times New Roman" w:hAnsi="Times New Roman" w:cs="Times New Roman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Clarify pathways to optimize student progress and institutional efficiency as well as improve student </w:t>
      </w:r>
      <w:r w:rsidRPr="457612F4">
        <w:rPr>
          <w:rFonts w:ascii="ArialMT" w:eastAsia="Times New Roman" w:hAnsi="ArialMT" w:cs="Times New Roman"/>
          <w:sz w:val="20"/>
          <w:szCs w:val="20"/>
        </w:rPr>
        <w:t>understanding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of progress and completion. </w:t>
      </w:r>
    </w:p>
    <w:p w14:paraId="3DAAE076" w14:textId="77777777" w:rsidR="00292024" w:rsidRPr="00292024" w:rsidRDefault="00292024" w:rsidP="457612F4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Learning and Professional Pathways </w:t>
      </w:r>
    </w:p>
    <w:p w14:paraId="5F71F6CB" w14:textId="77777777" w:rsidR="00292024" w:rsidRPr="00292024" w:rsidRDefault="00292024" w:rsidP="457612F4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Program Mapping </w:t>
      </w:r>
    </w:p>
    <w:p w14:paraId="35DCD369" w14:textId="3B17AF14" w:rsidR="2D3FA81B" w:rsidRPr="004D4F9D" w:rsidRDefault="2D3FA81B" w:rsidP="457612F4">
      <w:pPr>
        <w:pStyle w:val="ListParagraph"/>
        <w:numPr>
          <w:ilvl w:val="0"/>
          <w:numId w:val="3"/>
        </w:numPr>
        <w:spacing w:beforeAutospacing="1" w:afterAutospacing="1" w:line="259" w:lineRule="auto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sz w:val="20"/>
          <w:szCs w:val="20"/>
        </w:rPr>
        <w:t>Develop innovative curriculum to address labor and transfer demands</w:t>
      </w:r>
      <w:r w:rsidR="275D43D9" w:rsidRPr="004D4F9D">
        <w:rPr>
          <w:rFonts w:ascii="Arial" w:eastAsia="Times New Roman" w:hAnsi="Arial" w:cs="Arial"/>
          <w:sz w:val="20"/>
          <w:szCs w:val="20"/>
        </w:rPr>
        <w:t xml:space="preserve"> based on input from internal and external stakeholders</w:t>
      </w:r>
    </w:p>
    <w:p w14:paraId="3215A11D" w14:textId="77777777" w:rsidR="00292024" w:rsidRPr="00292024" w:rsidRDefault="00292024" w:rsidP="457612F4">
      <w:pPr>
        <w:pStyle w:val="ListParagraph"/>
        <w:numPr>
          <w:ilvl w:val="0"/>
          <w:numId w:val="3"/>
        </w:numPr>
        <w:spacing w:beforeAutospacing="1" w:afterAutospacing="1" w:line="259" w:lineRule="auto"/>
        <w:rPr>
          <w:rFonts w:ascii="SymbolMT" w:eastAsia="Times New Roman" w:hAnsi="SymbolMT" w:cs="Times New Roman"/>
          <w:sz w:val="20"/>
          <w:szCs w:val="20"/>
        </w:rPr>
      </w:pPr>
      <w:r w:rsidRPr="457612F4">
        <w:rPr>
          <w:rFonts w:ascii="ArialMT" w:eastAsia="Times New Roman" w:hAnsi="ArialMT" w:cs="Times New Roman"/>
          <w:sz w:val="20"/>
          <w:szCs w:val="20"/>
        </w:rPr>
        <w:t>Increase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enrollment through outreach, marketing, Career and Technical Education program development </w:t>
      </w:r>
    </w:p>
    <w:p w14:paraId="02D2A770" w14:textId="77777777" w:rsidR="00292024" w:rsidRPr="00292024" w:rsidRDefault="00292024" w:rsidP="457612F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Balance modes of instruction to support student needs </w:t>
      </w:r>
    </w:p>
    <w:p w14:paraId="666E1541" w14:textId="77777777" w:rsidR="00292024" w:rsidRPr="00292024" w:rsidRDefault="00292024" w:rsidP="457612F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Increase collaboration between credit and noncredit. </w:t>
      </w:r>
    </w:p>
    <w:p w14:paraId="637E14C2" w14:textId="77777777" w:rsidR="00292024" w:rsidRPr="00292024" w:rsidRDefault="00292024" w:rsidP="457612F4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Student preparation and support</w:t>
      </w:r>
    </w:p>
    <w:p w14:paraId="68657039" w14:textId="58859A42" w:rsidR="457612F4" w:rsidRPr="00314AA9" w:rsidRDefault="00292024" w:rsidP="457612F4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Facilitate registration between credit and noncredit </w:t>
      </w:r>
    </w:p>
    <w:p w14:paraId="4FE48677" w14:textId="77777777" w:rsidR="00A663F5" w:rsidRDefault="00A663F5" w:rsidP="457612F4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kern w:val="0"/>
          <w:sz w:val="20"/>
          <w:szCs w:val="20"/>
          <w:u w:val="single"/>
          <w14:ligatures w14:val="none"/>
        </w:rPr>
      </w:pPr>
    </w:p>
    <w:p w14:paraId="2BD489FD" w14:textId="03758E66" w:rsidR="00292024" w:rsidRPr="00292024" w:rsidRDefault="00292024" w:rsidP="457612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4AA9">
        <w:rPr>
          <w:rFonts w:ascii="ArialMT" w:eastAsia="Times New Roman" w:hAnsi="ArialMT" w:cs="Times New Roman"/>
          <w:b/>
          <w:bCs/>
          <w:kern w:val="0"/>
          <w:sz w:val="20"/>
          <w:szCs w:val="20"/>
          <w:u w:val="single"/>
          <w14:ligatures w14:val="none"/>
        </w:rPr>
        <w:t>Student Support</w:t>
      </w:r>
      <w:r w:rsidR="7D0EB84E" w:rsidRPr="00314AA9">
        <w:rPr>
          <w:rFonts w:ascii="ArialMT" w:eastAsia="Times New Roman" w:hAnsi="ArialMT" w:cs="Times New Roman"/>
          <w:b/>
          <w:bCs/>
          <w:kern w:val="0"/>
          <w:sz w:val="20"/>
          <w:szCs w:val="20"/>
          <w:u w:val="single"/>
          <w14:ligatures w14:val="none"/>
        </w:rPr>
        <w:t>/Culture of Care</w:t>
      </w:r>
      <w:r w:rsidRPr="00314AA9">
        <w:rPr>
          <w:rFonts w:ascii="ArialMT" w:eastAsia="Times New Roman" w:hAnsi="ArialMT" w:cs="Times New Roman"/>
          <w:b/>
          <w:bCs/>
          <w:kern w:val="0"/>
          <w:sz w:val="20"/>
          <w:szCs w:val="20"/>
          <w:u w:val="single"/>
          <w14:ligatures w14:val="none"/>
        </w:rPr>
        <w:t>: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Providing relevant and evidence-based support for students’ academic and basic needs to create a culture of care. </w:t>
      </w:r>
    </w:p>
    <w:p w14:paraId="4EAE55EF" w14:textId="77777777" w:rsidR="00292024" w:rsidRPr="00292024" w:rsidRDefault="00292024" w:rsidP="457612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Structure and develop academic support networks to meet the full range of student needs</w:t>
      </w:r>
    </w:p>
    <w:p w14:paraId="13BE6742" w14:textId="1406777E" w:rsidR="00292024" w:rsidRPr="00292024" w:rsidRDefault="00292024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Tutoring</w:t>
      </w:r>
      <w:r w:rsidR="3FF9B244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/</w:t>
      </w:r>
      <w:r w:rsidR="3FF9B244" w:rsidRPr="457612F4">
        <w:rPr>
          <w:rFonts w:ascii="ArialMT" w:eastAsia="Times New Roman" w:hAnsi="ArialMT" w:cs="Times New Roman"/>
          <w:sz w:val="20"/>
          <w:szCs w:val="20"/>
        </w:rPr>
        <w:t xml:space="preserve"> Co-requisites/ Supplemental Instruction</w:t>
      </w:r>
    </w:p>
    <w:p w14:paraId="292BD38D" w14:textId="77777777" w:rsidR="00292024" w:rsidRPr="00292024" w:rsidRDefault="00292024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Early Alert</w:t>
      </w:r>
    </w:p>
    <w:p w14:paraId="2470E6FC" w14:textId="77777777" w:rsidR="00292024" w:rsidRPr="00292024" w:rsidRDefault="00292024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Non-cognitive skills</w:t>
      </w:r>
    </w:p>
    <w:p w14:paraId="0A8C193C" w14:textId="77777777" w:rsidR="00292024" w:rsidRPr="00292024" w:rsidRDefault="00292024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Noncredit support courses </w:t>
      </w:r>
    </w:p>
    <w:p w14:paraId="3BB0C67F" w14:textId="1279EEA2" w:rsidR="00292024" w:rsidRPr="00292024" w:rsidRDefault="00292024" w:rsidP="457612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Continue development of Open Educational </w:t>
      </w:r>
      <w:r w:rsidR="55513FD1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R</w:t>
      </w: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esources </w:t>
      </w:r>
    </w:p>
    <w:p w14:paraId="7AD4791B" w14:textId="77777777" w:rsidR="00292024" w:rsidRPr="00292024" w:rsidRDefault="00292024" w:rsidP="457612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Develop student sense of belonging </w:t>
      </w:r>
    </w:p>
    <w:p w14:paraId="2F78EFEF" w14:textId="77777777" w:rsidR="00292024" w:rsidRPr="00292024" w:rsidRDefault="00292024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Success Teams</w:t>
      </w:r>
    </w:p>
    <w:p w14:paraId="4BAB8A0C" w14:textId="2ED8F9A7" w:rsidR="00292024" w:rsidRPr="00292024" w:rsidRDefault="5CED9CD4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sz w:val="20"/>
          <w:szCs w:val="20"/>
        </w:rPr>
        <w:t>Collaboration among divisions in the same Learning and Professional Pathway</w:t>
      </w:r>
    </w:p>
    <w:p w14:paraId="3212CBE1" w14:textId="09143373" w:rsidR="00292024" w:rsidRPr="00292024" w:rsidRDefault="152BEBA2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sz w:val="20"/>
          <w:szCs w:val="20"/>
        </w:rPr>
        <w:t>Events, programs, and spaces creating sense of belonging</w:t>
      </w:r>
    </w:p>
    <w:p w14:paraId="6A77D4D8" w14:textId="77777777" w:rsidR="00292024" w:rsidRPr="00292024" w:rsidRDefault="00292024" w:rsidP="457612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Continue to develop Equitable Classroom Practices </w:t>
      </w:r>
    </w:p>
    <w:p w14:paraId="5F863A2C" w14:textId="77777777" w:rsidR="00292024" w:rsidRPr="00292024" w:rsidRDefault="00292024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Modes of Instruction</w:t>
      </w:r>
    </w:p>
    <w:p w14:paraId="000E6548" w14:textId="6AC471AC" w:rsidR="00292024" w:rsidRPr="00292024" w:rsidRDefault="00292024" w:rsidP="457612F4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High Impact Practice</w:t>
      </w:r>
      <w:r w:rsidR="54179EBD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s</w:t>
      </w:r>
    </w:p>
    <w:p w14:paraId="3F06FE5A" w14:textId="77777777" w:rsidR="00292024" w:rsidRPr="00292024" w:rsidRDefault="00292024" w:rsidP="457612F4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Contextualized Learning</w:t>
      </w:r>
    </w:p>
    <w:p w14:paraId="3FB26100" w14:textId="77777777" w:rsidR="00292024" w:rsidRPr="00292024" w:rsidRDefault="00292024" w:rsidP="457612F4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Non-Cognitive Support</w:t>
      </w:r>
    </w:p>
    <w:p w14:paraId="2213578B" w14:textId="77777777" w:rsidR="00292024" w:rsidRPr="00292024" w:rsidRDefault="00292024" w:rsidP="457612F4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Project and Problem-Based Learning</w:t>
      </w:r>
    </w:p>
    <w:p w14:paraId="1037B8D2" w14:textId="510589C5" w:rsidR="00292024" w:rsidRPr="00292024" w:rsidRDefault="00292024" w:rsidP="457612F4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Inquiry-Based Learning</w:t>
      </w:r>
    </w:p>
    <w:p w14:paraId="0B0EDDF5" w14:textId="0D49D5DD" w:rsidR="00292024" w:rsidRPr="00292024" w:rsidRDefault="4852D639" w:rsidP="457612F4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Culturally Responsive/Sustaining Pedagogy</w:t>
      </w:r>
    </w:p>
    <w:p w14:paraId="5465B487" w14:textId="321B5B02" w:rsidR="00292024" w:rsidRPr="00292024" w:rsidRDefault="00292024" w:rsidP="457612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Develop Culture of Care </w:t>
      </w:r>
      <w:r w:rsidR="3A54D9DC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across instruction, student services, and administrative services</w:t>
      </w:r>
    </w:p>
    <w:p w14:paraId="5CCB858B" w14:textId="649E34DB" w:rsidR="00292024" w:rsidRPr="00292024" w:rsidRDefault="00292024" w:rsidP="457612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Optimize physical resources </w:t>
      </w:r>
    </w:p>
    <w:p w14:paraId="20C49D8E" w14:textId="16367570" w:rsidR="457612F4" w:rsidRPr="00314AA9" w:rsidRDefault="27A548D2" w:rsidP="457612F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O</w:t>
      </w:r>
      <w:r w:rsidR="00292024" w:rsidRPr="457612F4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ptimize GCC website </w:t>
      </w:r>
    </w:p>
    <w:p w14:paraId="665C715B" w14:textId="77777777" w:rsidR="00A663F5" w:rsidRDefault="00A663F5">
      <w:pPr>
        <w:rPr>
          <w:rFonts w:ascii="ArialMT" w:eastAsia="Times New Roman" w:hAnsi="ArialMT" w:cs="Times New Roman"/>
          <w:b/>
          <w:bCs/>
          <w:kern w:val="0"/>
          <w:sz w:val="20"/>
          <w:szCs w:val="20"/>
          <w:u w:val="single"/>
          <w14:ligatures w14:val="none"/>
        </w:rPr>
      </w:pPr>
      <w:r>
        <w:rPr>
          <w:rFonts w:ascii="ArialMT" w:eastAsia="Times New Roman" w:hAnsi="ArialMT" w:cs="Times New Roman"/>
          <w:b/>
          <w:bCs/>
          <w:kern w:val="0"/>
          <w:sz w:val="20"/>
          <w:szCs w:val="20"/>
          <w:u w:val="single"/>
          <w14:ligatures w14:val="none"/>
        </w:rPr>
        <w:lastRenderedPageBreak/>
        <w:br w:type="page"/>
      </w:r>
    </w:p>
    <w:p w14:paraId="2F7DC96B" w14:textId="054282F2" w:rsidR="457612F4" w:rsidRPr="004D4F9D" w:rsidRDefault="1A370723" w:rsidP="457612F4">
      <w:pPr>
        <w:spacing w:beforeAutospacing="1" w:afterAutospacing="1" w:line="259" w:lineRule="auto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lastRenderedPageBreak/>
        <w:t>Professional</w:t>
      </w:r>
      <w:r w:rsidR="00292024" w:rsidRPr="004D4F9D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 Development:</w:t>
      </w:r>
      <w:r w:rsidR="00292024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Create resources and community to support </w:t>
      </w:r>
      <w:proofErr w:type="spellStart"/>
      <w:r w:rsidR="00292024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faculty</w:t>
      </w:r>
      <w:r w:rsidR="358BE91B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="44C868AD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staff</w:t>
      </w:r>
      <w:proofErr w:type="spellEnd"/>
      <w:r w:rsidR="46DBAABC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, and managers</w:t>
      </w:r>
      <w:r w:rsidR="44C868AD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292024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in effectively</w:t>
      </w:r>
      <w:r w:rsidR="40B1F293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6AAD5A56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implementing</w:t>
      </w:r>
      <w:r w:rsidR="004D4F9D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292024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high-impact learning practices</w:t>
      </w:r>
      <w:r w:rsidR="6446C3F2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for all students</w:t>
      </w:r>
      <w:r w:rsidR="00292024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78B0DE49" w14:textId="09E27DFD" w:rsidR="00292024" w:rsidRPr="004D4F9D" w:rsidRDefault="00292024" w:rsidP="457612F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Provide resources and support to faculty to develop and implement equitable classroom practice </w:t>
      </w:r>
    </w:p>
    <w:p w14:paraId="646D8EDC" w14:textId="7577FCDB" w:rsidR="00292024" w:rsidRPr="004D4F9D" w:rsidRDefault="7C25EDB2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Scholarship of teaching and learning</w:t>
      </w:r>
    </w:p>
    <w:p w14:paraId="759E42C9" w14:textId="77777777" w:rsidR="00292024" w:rsidRPr="004D4F9D" w:rsidRDefault="00292024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Contextualized Learning</w:t>
      </w:r>
    </w:p>
    <w:p w14:paraId="38CEBC83" w14:textId="0AC2576C" w:rsidR="00292024" w:rsidRPr="004D4F9D" w:rsidRDefault="584C31A6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Psychosocial development (s</w:t>
      </w:r>
      <w:r w:rsidR="00292024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ense of belonging</w:t>
      </w:r>
      <w:r w:rsidR="69765CA8"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, metacognitive development, non-cognitive skills)</w:t>
      </w:r>
    </w:p>
    <w:p w14:paraId="25D3E31A" w14:textId="77777777" w:rsidR="00292024" w:rsidRPr="004D4F9D" w:rsidRDefault="00292024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Project and problem-based learning </w:t>
      </w:r>
    </w:p>
    <w:p w14:paraId="14B4CAA0" w14:textId="77777777" w:rsidR="00292024" w:rsidRPr="004D4F9D" w:rsidRDefault="00292024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Inquiry-based learning</w:t>
      </w:r>
    </w:p>
    <w:p w14:paraId="0436392D" w14:textId="77777777" w:rsidR="00292024" w:rsidRPr="004D4F9D" w:rsidRDefault="00292024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Assessing Learning</w:t>
      </w:r>
    </w:p>
    <w:p w14:paraId="40AD5985" w14:textId="77777777" w:rsidR="00292024" w:rsidRPr="004D4F9D" w:rsidRDefault="00292024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Open Educational Resources</w:t>
      </w:r>
    </w:p>
    <w:p w14:paraId="027FD894" w14:textId="01E97E7F" w:rsidR="00292024" w:rsidRPr="004D4F9D" w:rsidRDefault="00292024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>DEIA</w:t>
      </w:r>
    </w:p>
    <w:p w14:paraId="3406506C" w14:textId="5D605B49" w:rsidR="00292024" w:rsidRPr="004D4F9D" w:rsidRDefault="00292024" w:rsidP="457612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D4F9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Distance Learning </w:t>
      </w:r>
    </w:p>
    <w:p w14:paraId="3B3D24D1" w14:textId="45EAF774" w:rsidR="0D5E51CF" w:rsidRPr="004D4F9D" w:rsidRDefault="0D5E51CF" w:rsidP="457612F4">
      <w:pPr>
        <w:pStyle w:val="ListParagraph"/>
        <w:numPr>
          <w:ilvl w:val="1"/>
          <w:numId w:val="1"/>
        </w:numPr>
        <w:spacing w:beforeAutospacing="1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sz w:val="20"/>
          <w:szCs w:val="20"/>
        </w:rPr>
        <w:t>Culturally Responsive/Sustaining Pedagogy</w:t>
      </w:r>
    </w:p>
    <w:p w14:paraId="0D53C074" w14:textId="3E77360B" w:rsidR="186C9BF4" w:rsidRPr="004D4F9D" w:rsidRDefault="186C9BF4" w:rsidP="457612F4">
      <w:pPr>
        <w:pStyle w:val="ListParagraph"/>
        <w:numPr>
          <w:ilvl w:val="1"/>
          <w:numId w:val="1"/>
        </w:numPr>
        <w:spacing w:beforeAutospacing="1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sz w:val="20"/>
          <w:szCs w:val="20"/>
        </w:rPr>
        <w:t>Maintaining subject matter currency</w:t>
      </w:r>
    </w:p>
    <w:p w14:paraId="1528EDC1" w14:textId="577A9079" w:rsidR="457612F4" w:rsidRPr="004D4F9D" w:rsidRDefault="0D5E51CF" w:rsidP="457612F4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Times New Roman" w:hAnsi="Arial" w:cs="Arial"/>
          <w:sz w:val="20"/>
          <w:szCs w:val="20"/>
        </w:rPr>
      </w:pPr>
      <w:r w:rsidRPr="004D4F9D">
        <w:rPr>
          <w:rFonts w:ascii="Arial" w:eastAsia="Times New Roman" w:hAnsi="Arial" w:cs="Arial"/>
          <w:sz w:val="20"/>
          <w:szCs w:val="20"/>
        </w:rPr>
        <w:t>Develop first-year support system for new faculty</w:t>
      </w:r>
    </w:p>
    <w:p w14:paraId="71A96941" w14:textId="77777777" w:rsidR="00A663F5" w:rsidRDefault="00A663F5" w:rsidP="00314AA9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0"/>
          <w:szCs w:val="20"/>
          <w:u w:val="single"/>
        </w:rPr>
      </w:pPr>
    </w:p>
    <w:p w14:paraId="3054DB4F" w14:textId="0D0771E7" w:rsidR="457612F4" w:rsidRDefault="00292024" w:rsidP="00314AA9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</w:rPr>
      </w:pPr>
      <w:r w:rsidRPr="00314AA9">
        <w:rPr>
          <w:rFonts w:ascii="ArialMT" w:eastAsia="Times New Roman" w:hAnsi="ArialMT" w:cs="Times New Roman"/>
          <w:b/>
          <w:bCs/>
          <w:sz w:val="20"/>
          <w:szCs w:val="20"/>
          <w:u w:val="single"/>
        </w:rPr>
        <w:t>Community Development:</w:t>
      </w:r>
      <w:r w:rsidRPr="457612F4">
        <w:rPr>
          <w:rFonts w:ascii="ArialMT" w:eastAsia="Times New Roman" w:hAnsi="ArialMT" w:cs="Times New Roman"/>
          <w:sz w:val="20"/>
          <w:szCs w:val="20"/>
        </w:rPr>
        <w:t xml:space="preserve"> Support faculty, manager, and staff community around practices of equity and creating sense of belonging.</w:t>
      </w:r>
    </w:p>
    <w:p w14:paraId="71E62E63" w14:textId="0DB1D1E3" w:rsidR="00292024" w:rsidRPr="00292024" w:rsidRDefault="00292024" w:rsidP="457612F4">
      <w:pPr>
        <w:numPr>
          <w:ilvl w:val="0"/>
          <w:numId w:val="8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sz w:val="20"/>
          <w:szCs w:val="20"/>
        </w:rPr>
        <w:t xml:space="preserve">Culture of Care </w:t>
      </w:r>
      <w:r w:rsidR="00E223A2">
        <w:rPr>
          <w:rFonts w:ascii="ArialMT" w:eastAsia="Times New Roman" w:hAnsi="ArialMT" w:cs="Times New Roman"/>
          <w:sz w:val="20"/>
          <w:szCs w:val="20"/>
        </w:rPr>
        <w:t>for employees</w:t>
      </w:r>
    </w:p>
    <w:p w14:paraId="268E8760" w14:textId="77777777" w:rsidR="00292024" w:rsidRPr="00292024" w:rsidRDefault="00292024" w:rsidP="457612F4">
      <w:pPr>
        <w:numPr>
          <w:ilvl w:val="0"/>
          <w:numId w:val="8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457612F4">
        <w:rPr>
          <w:rFonts w:ascii="ArialMT" w:eastAsia="Times New Roman" w:hAnsi="ArialMT" w:cs="Times New Roman"/>
          <w:sz w:val="20"/>
          <w:szCs w:val="20"/>
        </w:rPr>
        <w:t xml:space="preserve">Relationship of credit and noncredit </w:t>
      </w:r>
    </w:p>
    <w:p w14:paraId="44EC27A5" w14:textId="733EB0E7" w:rsidR="00292024" w:rsidRPr="00292024" w:rsidRDefault="00292024" w:rsidP="457612F4">
      <w:pPr>
        <w:spacing w:beforeAutospacing="1" w:afterAutospacing="1" w:line="259" w:lineRule="auto"/>
        <w:jc w:val="center"/>
      </w:pPr>
    </w:p>
    <w:p w14:paraId="2ED8EECA" w14:textId="77777777" w:rsidR="002E0E28" w:rsidRDefault="002E0E28" w:rsidP="457612F4"/>
    <w:sectPr w:rsidR="002E0E28" w:rsidSect="00A663F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3338"/>
    <w:multiLevelType w:val="hybridMultilevel"/>
    <w:tmpl w:val="5B322430"/>
    <w:lvl w:ilvl="0" w:tplc="B150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29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EC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5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A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E8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80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64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EC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2DBC"/>
    <w:multiLevelType w:val="hybridMultilevel"/>
    <w:tmpl w:val="A5D097BC"/>
    <w:lvl w:ilvl="0" w:tplc="AB347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0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4D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0C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8F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0D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A0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CF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8A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5217"/>
    <w:multiLevelType w:val="multilevel"/>
    <w:tmpl w:val="FB5A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752051"/>
    <w:multiLevelType w:val="multilevel"/>
    <w:tmpl w:val="FA1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6C1677"/>
    <w:multiLevelType w:val="multilevel"/>
    <w:tmpl w:val="FF1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620C29"/>
    <w:multiLevelType w:val="hybridMultilevel"/>
    <w:tmpl w:val="59EABB64"/>
    <w:lvl w:ilvl="0" w:tplc="80247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8D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4C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86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04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6A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07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EE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A6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430D4"/>
    <w:multiLevelType w:val="multilevel"/>
    <w:tmpl w:val="D728A2F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7FD599"/>
    <w:multiLevelType w:val="hybridMultilevel"/>
    <w:tmpl w:val="601803E0"/>
    <w:lvl w:ilvl="0" w:tplc="F2BCD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20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A1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24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84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C5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06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66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45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24"/>
    <w:rsid w:val="000F5B23"/>
    <w:rsid w:val="00291CD8"/>
    <w:rsid w:val="00292024"/>
    <w:rsid w:val="002E0E28"/>
    <w:rsid w:val="00314AA9"/>
    <w:rsid w:val="004D4F9D"/>
    <w:rsid w:val="00760B7C"/>
    <w:rsid w:val="0084432A"/>
    <w:rsid w:val="009C17F0"/>
    <w:rsid w:val="00A663F5"/>
    <w:rsid w:val="00E223A2"/>
    <w:rsid w:val="00F11853"/>
    <w:rsid w:val="00F91083"/>
    <w:rsid w:val="02970BF3"/>
    <w:rsid w:val="07123D3A"/>
    <w:rsid w:val="0B228B94"/>
    <w:rsid w:val="0BACDE19"/>
    <w:rsid w:val="0CBE5BF5"/>
    <w:rsid w:val="0D5E51CF"/>
    <w:rsid w:val="0E6B1953"/>
    <w:rsid w:val="10E57C53"/>
    <w:rsid w:val="1202F740"/>
    <w:rsid w:val="13690DBB"/>
    <w:rsid w:val="139EC7A1"/>
    <w:rsid w:val="1450BAD3"/>
    <w:rsid w:val="152BEBA2"/>
    <w:rsid w:val="15ECBE05"/>
    <w:rsid w:val="183C683C"/>
    <w:rsid w:val="186C9BF4"/>
    <w:rsid w:val="194F640B"/>
    <w:rsid w:val="1A370723"/>
    <w:rsid w:val="1C42D72C"/>
    <w:rsid w:val="1D8779A8"/>
    <w:rsid w:val="200F4134"/>
    <w:rsid w:val="230CDDFD"/>
    <w:rsid w:val="267E82B8"/>
    <w:rsid w:val="275D43D9"/>
    <w:rsid w:val="27909F83"/>
    <w:rsid w:val="27A548D2"/>
    <w:rsid w:val="2C05A320"/>
    <w:rsid w:val="2D3FA81B"/>
    <w:rsid w:val="2D7231CE"/>
    <w:rsid w:val="2DB92D4C"/>
    <w:rsid w:val="2ED0ABA6"/>
    <w:rsid w:val="3082339C"/>
    <w:rsid w:val="333C9963"/>
    <w:rsid w:val="33A2D710"/>
    <w:rsid w:val="35284296"/>
    <w:rsid w:val="358BE91B"/>
    <w:rsid w:val="35EEA265"/>
    <w:rsid w:val="3774FC30"/>
    <w:rsid w:val="38764833"/>
    <w:rsid w:val="38A14D77"/>
    <w:rsid w:val="3A54D9DC"/>
    <w:rsid w:val="3E124FC7"/>
    <w:rsid w:val="3FF9B244"/>
    <w:rsid w:val="4066286A"/>
    <w:rsid w:val="40B1F293"/>
    <w:rsid w:val="44C868AD"/>
    <w:rsid w:val="454EA254"/>
    <w:rsid w:val="455CB8C1"/>
    <w:rsid w:val="457612F4"/>
    <w:rsid w:val="45B7226B"/>
    <w:rsid w:val="461B6DE2"/>
    <w:rsid w:val="46DBAABC"/>
    <w:rsid w:val="46F88922"/>
    <w:rsid w:val="476C3C85"/>
    <w:rsid w:val="483D2B9E"/>
    <w:rsid w:val="4852D639"/>
    <w:rsid w:val="4859FCD2"/>
    <w:rsid w:val="49080CE6"/>
    <w:rsid w:val="49F63E3C"/>
    <w:rsid w:val="4ADADD7A"/>
    <w:rsid w:val="4F322C20"/>
    <w:rsid w:val="4FF75DFA"/>
    <w:rsid w:val="508439BA"/>
    <w:rsid w:val="52A5DA2C"/>
    <w:rsid w:val="53A2B21F"/>
    <w:rsid w:val="54179EBD"/>
    <w:rsid w:val="55513FD1"/>
    <w:rsid w:val="584C31A6"/>
    <w:rsid w:val="5865554E"/>
    <w:rsid w:val="5A11F3A3"/>
    <w:rsid w:val="5CED9CD4"/>
    <w:rsid w:val="5D6B173D"/>
    <w:rsid w:val="6213F088"/>
    <w:rsid w:val="63FC9DE8"/>
    <w:rsid w:val="6446C3F2"/>
    <w:rsid w:val="64C7CA8A"/>
    <w:rsid w:val="6533CAAE"/>
    <w:rsid w:val="69765CA8"/>
    <w:rsid w:val="69C640F1"/>
    <w:rsid w:val="6AAD5A56"/>
    <w:rsid w:val="6AC6B5CC"/>
    <w:rsid w:val="6DFE568E"/>
    <w:rsid w:val="71BD1D15"/>
    <w:rsid w:val="71C7954B"/>
    <w:rsid w:val="7353FADA"/>
    <w:rsid w:val="74FC9EE1"/>
    <w:rsid w:val="77E1350B"/>
    <w:rsid w:val="7C25EDB2"/>
    <w:rsid w:val="7D0EB84E"/>
    <w:rsid w:val="7DF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3A1A5"/>
  <w14:defaultImageDpi w14:val="32767"/>
  <w15:chartTrackingRefBased/>
  <w15:docId w15:val="{3490938D-F87B-3047-AA74-132FFB6B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0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1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Karpp</dc:creator>
  <cp:keywords/>
  <dc:description/>
  <cp:lastModifiedBy>Daphne Dionisio</cp:lastModifiedBy>
  <cp:revision>7</cp:revision>
  <dcterms:created xsi:type="dcterms:W3CDTF">2023-04-25T15:52:00Z</dcterms:created>
  <dcterms:modified xsi:type="dcterms:W3CDTF">2023-06-01T16:23:00Z</dcterms:modified>
</cp:coreProperties>
</file>